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2ED" w:rsidRPr="00995B73" w:rsidRDefault="008270D9" w:rsidP="006112F2">
      <w:pPr>
        <w:tabs>
          <w:tab w:val="left" w:pos="8931"/>
        </w:tabs>
        <w:spacing w:before="120" w:after="120" w:line="23" w:lineRule="atLeast"/>
        <w:ind w:right="-23"/>
        <w:contextualSpacing/>
        <w:jc w:val="both"/>
        <w:rPr>
          <w:rFonts w:ascii="GHEA Grapalat" w:hAnsi="GHEA Grapalat"/>
          <w:b/>
          <w:sz w:val="24"/>
          <w:lang w:val="hy-AM"/>
        </w:rPr>
      </w:pPr>
      <w:r w:rsidRPr="00995B73">
        <w:rPr>
          <w:rFonts w:ascii="GHEA Grapalat" w:hAnsi="GHEA Grapalat"/>
          <w:b/>
          <w:sz w:val="24"/>
          <w:lang w:val="hy-AM"/>
        </w:rPr>
        <w:t>1.8. ՀՀ առողջապահության նախարարություն</w:t>
      </w:r>
    </w:p>
    <w:p w:rsidR="008270D9" w:rsidRPr="00995B73" w:rsidRDefault="008270D9" w:rsidP="006112F2">
      <w:pPr>
        <w:tabs>
          <w:tab w:val="left" w:pos="8931"/>
        </w:tabs>
        <w:spacing w:before="120" w:after="120" w:line="23" w:lineRule="atLeast"/>
        <w:ind w:right="-23"/>
        <w:contextualSpacing/>
        <w:jc w:val="both"/>
        <w:rPr>
          <w:rFonts w:ascii="GHEA Grapalat" w:hAnsi="GHEA Grapalat"/>
          <w:b/>
          <w:sz w:val="24"/>
          <w:lang w:val="hy-AM"/>
        </w:rPr>
      </w:pPr>
    </w:p>
    <w:p w:rsidR="008270D9" w:rsidRDefault="008270D9" w:rsidP="006112F2">
      <w:pPr>
        <w:tabs>
          <w:tab w:val="left" w:pos="8931"/>
        </w:tabs>
        <w:spacing w:before="120" w:after="120" w:line="23" w:lineRule="atLeast"/>
        <w:ind w:right="-23"/>
        <w:contextualSpacing/>
        <w:jc w:val="both"/>
        <w:rPr>
          <w:rFonts w:ascii="GHEA Grapalat" w:hAnsi="GHEA Grapalat"/>
          <w:b/>
          <w:sz w:val="24"/>
          <w:lang w:val="hy-AM"/>
        </w:rPr>
      </w:pPr>
      <w:r w:rsidRPr="00995B73">
        <w:rPr>
          <w:rFonts w:ascii="GHEA Grapalat" w:hAnsi="GHEA Grapalat"/>
          <w:b/>
          <w:sz w:val="24"/>
          <w:lang w:val="hy-AM"/>
        </w:rPr>
        <w:t>1.8.1. Սոցիալ-տնտեսական զարգացման հիմնական ուղ</w:t>
      </w:r>
      <w:r w:rsidR="00472664" w:rsidRPr="00995B73">
        <w:rPr>
          <w:rFonts w:ascii="GHEA Grapalat" w:hAnsi="GHEA Grapalat"/>
          <w:b/>
          <w:sz w:val="24"/>
          <w:lang w:val="hy-AM"/>
        </w:rPr>
        <w:t>ղ</w:t>
      </w:r>
      <w:r w:rsidRPr="00995B73">
        <w:rPr>
          <w:rFonts w:ascii="GHEA Grapalat" w:hAnsi="GHEA Grapalat"/>
          <w:b/>
          <w:sz w:val="24"/>
          <w:lang w:val="hy-AM"/>
        </w:rPr>
        <w:t>ությունները</w:t>
      </w:r>
    </w:p>
    <w:p w:rsidR="00995B73" w:rsidRPr="00995B73" w:rsidRDefault="00995B73" w:rsidP="006112F2">
      <w:pPr>
        <w:tabs>
          <w:tab w:val="left" w:pos="8931"/>
        </w:tabs>
        <w:spacing w:before="120" w:after="120" w:line="23" w:lineRule="atLeast"/>
        <w:ind w:right="-23"/>
        <w:contextualSpacing/>
        <w:jc w:val="both"/>
        <w:rPr>
          <w:rFonts w:ascii="GHEA Grapalat" w:hAnsi="GHEA Grapalat"/>
          <w:b/>
          <w:color w:val="BFBFBF" w:themeColor="background1" w:themeShade="BF"/>
          <w:lang w:val="hy-AM"/>
        </w:rPr>
      </w:pPr>
      <w:r w:rsidRPr="00995B73">
        <w:rPr>
          <w:rFonts w:ascii="GHEA Grapalat" w:hAnsi="GHEA Grapalat"/>
          <w:b/>
          <w:color w:val="BFBFBF" w:themeColor="background1" w:themeShade="BF"/>
          <w:lang w:val="hy-AM"/>
        </w:rPr>
        <w:t>ԱՌՈՂՋԱՊԱՀՈՒԹՅՈՒՆ</w:t>
      </w:r>
    </w:p>
    <w:p w:rsidR="008270D9" w:rsidRPr="0012630C" w:rsidRDefault="008270D9" w:rsidP="006112F2">
      <w:pPr>
        <w:tabs>
          <w:tab w:val="left" w:pos="8931"/>
        </w:tabs>
        <w:spacing w:before="120" w:after="120" w:line="23" w:lineRule="atLeast"/>
        <w:ind w:right="-23"/>
        <w:contextualSpacing/>
        <w:jc w:val="both"/>
        <w:rPr>
          <w:rFonts w:ascii="GHEA Grapalat" w:eastAsia="Times New Roman" w:hAnsi="GHEA Grapalat" w:cs="Times New Roman"/>
          <w:color w:val="404040" w:themeColor="text1" w:themeTint="BF"/>
          <w:lang w:val="hy-AM" w:eastAsia="x-none"/>
        </w:rPr>
      </w:pPr>
      <w:r w:rsidRPr="0012630C">
        <w:rPr>
          <w:rFonts w:ascii="GHEA Grapalat" w:eastAsia="Times New Roman" w:hAnsi="GHEA Grapalat" w:cs="Times New Roman"/>
          <w:color w:val="404040" w:themeColor="text1" w:themeTint="BF"/>
          <w:lang w:val="hy-AM" w:eastAsia="x-none"/>
        </w:rPr>
        <w:t xml:space="preserve">Առողջապահության ոլորտը, որպես սոցիալական կարևոր ոլորտ, հանդիսանում է ՀՀ պետական քաղաքականության գերակա ուղղություններից և Կառավարության հիմնական առաջնահերթություններից մեկը: </w:t>
      </w:r>
    </w:p>
    <w:p w:rsidR="00241050" w:rsidRPr="0012630C" w:rsidRDefault="008270D9" w:rsidP="006112F2">
      <w:pPr>
        <w:tabs>
          <w:tab w:val="left" w:pos="8931"/>
        </w:tabs>
        <w:spacing w:before="120" w:after="120" w:line="23" w:lineRule="atLeast"/>
        <w:ind w:right="-23"/>
        <w:contextualSpacing/>
        <w:jc w:val="both"/>
        <w:rPr>
          <w:rFonts w:ascii="GHEA Grapalat" w:eastAsia="Times New Roman" w:hAnsi="GHEA Grapalat" w:cs="Times New Roman"/>
          <w:color w:val="404040" w:themeColor="text1" w:themeTint="BF"/>
          <w:lang w:val="hy-AM" w:eastAsia="x-none"/>
        </w:rPr>
      </w:pPr>
      <w:r w:rsidRPr="0012630C">
        <w:rPr>
          <w:rFonts w:ascii="GHEA Grapalat" w:eastAsia="Times New Roman" w:hAnsi="GHEA Grapalat" w:cs="Times New Roman"/>
          <w:color w:val="404040" w:themeColor="text1" w:themeTint="BF"/>
          <w:lang w:val="hy-AM" w:eastAsia="x-none"/>
        </w:rPr>
        <w:t xml:space="preserve">Քաղաքացիների համար առողջապահական ծառայությունների հասանելիության և մատչելիության ապահովման նպատակով </w:t>
      </w:r>
      <w:r w:rsidR="00241050" w:rsidRPr="0012630C">
        <w:rPr>
          <w:rFonts w:ascii="GHEA Grapalat" w:eastAsia="Times New Roman" w:hAnsi="GHEA Grapalat" w:cs="Times New Roman"/>
          <w:color w:val="404040" w:themeColor="text1" w:themeTint="BF"/>
          <w:lang w:val="hy-AM" w:eastAsia="x-none"/>
        </w:rPr>
        <w:t>2026թ.-ից նախատեսվում է մեկնարկել առողջության համապարփակ ապահովագրության ներդրման գործընթացը: Մինչ այդ շարու</w:t>
      </w:r>
      <w:r w:rsidR="002D7A1F">
        <w:rPr>
          <w:rFonts w:ascii="GHEA Grapalat" w:eastAsia="Times New Roman" w:hAnsi="GHEA Grapalat" w:cs="Times New Roman"/>
          <w:color w:val="404040" w:themeColor="text1" w:themeTint="BF"/>
          <w:lang w:val="hy-AM" w:eastAsia="x-none"/>
        </w:rPr>
        <w:t>ն</w:t>
      </w:r>
      <w:r w:rsidR="00241050" w:rsidRPr="0012630C">
        <w:rPr>
          <w:rFonts w:ascii="GHEA Grapalat" w:eastAsia="Times New Roman" w:hAnsi="GHEA Grapalat" w:cs="Times New Roman"/>
          <w:color w:val="404040" w:themeColor="text1" w:themeTint="BF"/>
          <w:lang w:val="hy-AM" w:eastAsia="x-none"/>
        </w:rPr>
        <w:t xml:space="preserve">ակվելու է պետության կողմից երաշխավորված անվճար և արտոնյալ պայմաններով բնակչությանը մատուցվող բժշկական օգնության ու սպասարկման ծառայությունների տրամադրումն իրականացնել </w:t>
      </w:r>
      <w:r w:rsidRPr="0012630C">
        <w:rPr>
          <w:rFonts w:ascii="GHEA Grapalat" w:eastAsia="Times New Roman" w:hAnsi="GHEA Grapalat" w:cs="Times New Roman"/>
          <w:color w:val="404040" w:themeColor="text1" w:themeTint="BF"/>
          <w:lang w:val="hy-AM" w:eastAsia="x-none"/>
        </w:rPr>
        <w:t>2024թ.-ի հունվարից ներդրվ</w:t>
      </w:r>
      <w:r w:rsidR="00241050" w:rsidRPr="0012630C">
        <w:rPr>
          <w:rFonts w:ascii="GHEA Grapalat" w:eastAsia="Times New Roman" w:hAnsi="GHEA Grapalat" w:cs="Times New Roman"/>
          <w:color w:val="404040" w:themeColor="text1" w:themeTint="BF"/>
          <w:lang w:val="hy-AM" w:eastAsia="x-none"/>
        </w:rPr>
        <w:t>ած</w:t>
      </w:r>
      <w:r w:rsidRPr="0012630C">
        <w:rPr>
          <w:rFonts w:ascii="GHEA Grapalat" w:eastAsia="Times New Roman" w:hAnsi="GHEA Grapalat" w:cs="Times New Roman"/>
          <w:color w:val="404040" w:themeColor="text1" w:themeTint="BF"/>
          <w:lang w:val="hy-AM" w:eastAsia="x-none"/>
        </w:rPr>
        <w:t xml:space="preserve"> ֆինանսավորման նոր </w:t>
      </w:r>
      <w:r w:rsidR="00241050" w:rsidRPr="0012630C">
        <w:rPr>
          <w:rFonts w:ascii="GHEA Grapalat" w:eastAsia="Times New Roman" w:hAnsi="GHEA Grapalat" w:cs="Times New Roman"/>
          <w:color w:val="404040" w:themeColor="text1" w:themeTint="BF"/>
          <w:lang w:val="hy-AM" w:eastAsia="x-none"/>
        </w:rPr>
        <w:t>մեխանիզ</w:t>
      </w:r>
      <w:r w:rsidR="008429A5">
        <w:rPr>
          <w:rFonts w:ascii="GHEA Grapalat" w:eastAsia="Times New Roman" w:hAnsi="GHEA Grapalat" w:cs="Times New Roman"/>
          <w:color w:val="404040" w:themeColor="text1" w:themeTint="BF"/>
          <w:lang w:val="hy-AM" w:eastAsia="x-none"/>
        </w:rPr>
        <w:t>մ</w:t>
      </w:r>
      <w:r w:rsidR="00241050" w:rsidRPr="0012630C">
        <w:rPr>
          <w:rFonts w:ascii="GHEA Grapalat" w:eastAsia="Times New Roman" w:hAnsi="GHEA Grapalat" w:cs="Times New Roman"/>
          <w:color w:val="404040" w:themeColor="text1" w:themeTint="BF"/>
          <w:lang w:val="hy-AM" w:eastAsia="x-none"/>
        </w:rPr>
        <w:t xml:space="preserve">ով՝ օֆերտայի </w:t>
      </w:r>
      <w:r w:rsidR="00241050" w:rsidRPr="0012630C">
        <w:rPr>
          <w:rFonts w:ascii="GHEA Grapalat" w:eastAsia="Times New Roman" w:hAnsi="GHEA Grapalat" w:cs="Times New Roman"/>
          <w:b/>
          <w:color w:val="404040" w:themeColor="text1" w:themeTint="BF"/>
          <w:lang w:val="hy-AM" w:eastAsia="x-none"/>
        </w:rPr>
        <w:t>/չսահմանափակված</w:t>
      </w:r>
      <w:r w:rsidR="00241050" w:rsidRPr="0012630C">
        <w:rPr>
          <w:rFonts w:ascii="GHEA Grapalat" w:eastAsia="Times New Roman" w:hAnsi="GHEA Grapalat" w:cs="Times New Roman"/>
          <w:color w:val="404040" w:themeColor="text1" w:themeTint="BF"/>
          <w:lang w:val="hy-AM" w:eastAsia="x-none"/>
        </w:rPr>
        <w:t xml:space="preserve"> </w:t>
      </w:r>
      <w:r w:rsidR="00241050" w:rsidRPr="0012630C">
        <w:rPr>
          <w:rFonts w:ascii="GHEA Grapalat" w:eastAsia="Times New Roman" w:hAnsi="GHEA Grapalat" w:cs="Times New Roman"/>
          <w:b/>
          <w:color w:val="404040" w:themeColor="text1" w:themeTint="BF"/>
          <w:lang w:val="hy-AM" w:eastAsia="x-none"/>
        </w:rPr>
        <w:t xml:space="preserve">բյուջեի/ սկզբունքով: </w:t>
      </w:r>
      <w:r w:rsidRPr="0012630C">
        <w:rPr>
          <w:rFonts w:ascii="GHEA Grapalat" w:eastAsia="Times New Roman" w:hAnsi="GHEA Grapalat" w:cs="Times New Roman"/>
          <w:color w:val="404040" w:themeColor="text1" w:themeTint="BF"/>
          <w:lang w:val="hy-AM" w:eastAsia="x-none"/>
        </w:rPr>
        <w:t xml:space="preserve">Օֆերտայի կիրառումը նպատակ ունի նպաստելու պայմանագրային գործընթացի և ֆինանսավորման հետ կապված հարաբերությունների պարզեցմանը՝ հնարավորություն տալով վերացնել բժշկական օգնության և սպասարկման ֆինանսական սահմանափակումները՝ կապված պայմանագրային գումարի ամսական համամասնության հետ, ինչպես նաև նվազեցնել հերթագրումները (հերթագրումներ կիրականացվեն միայն բուժհաստատությունների թողունակության անբավարարության կամ պետական բյուջեով տվյալ ծրագրի համար հատկացված ընդհանուր գումարի համամասնության ավարտման դեպքում): </w:t>
      </w:r>
    </w:p>
    <w:p w:rsidR="008270D9" w:rsidRPr="0012630C" w:rsidRDefault="008270D9" w:rsidP="006112F2">
      <w:pPr>
        <w:tabs>
          <w:tab w:val="left" w:pos="8931"/>
        </w:tabs>
        <w:spacing w:before="120" w:after="120" w:line="23" w:lineRule="atLeast"/>
        <w:ind w:right="-23"/>
        <w:contextualSpacing/>
        <w:jc w:val="both"/>
        <w:rPr>
          <w:rFonts w:ascii="GHEA Grapalat" w:eastAsia="Times New Roman" w:hAnsi="GHEA Grapalat" w:cs="Times New Roman"/>
          <w:color w:val="404040" w:themeColor="text1" w:themeTint="BF"/>
          <w:lang w:val="hy-AM" w:eastAsia="x-none"/>
        </w:rPr>
      </w:pPr>
      <w:r w:rsidRPr="0012630C">
        <w:rPr>
          <w:rFonts w:ascii="GHEA Grapalat" w:eastAsia="Times New Roman" w:hAnsi="GHEA Grapalat" w:cs="Times New Roman"/>
          <w:color w:val="404040" w:themeColor="text1" w:themeTint="BF"/>
          <w:lang w:val="hy-AM" w:eastAsia="x-none"/>
        </w:rPr>
        <w:t>Բնակչության առողջության պահպանման նպատակով որպես գերակա խնդիր</w:t>
      </w:r>
      <w:r w:rsidRPr="0012630C">
        <w:rPr>
          <w:rFonts w:ascii="GHEA Grapalat" w:eastAsia="Times New Roman" w:hAnsi="GHEA Grapalat" w:cs="Times New Roman"/>
          <w:color w:val="404040" w:themeColor="text1" w:themeTint="BF"/>
          <w:lang w:val="hy-AM" w:eastAsia="x-none"/>
        </w:rPr>
        <w:br w:type="textWrapping" w:clear="all"/>
        <w:t xml:space="preserve">շարունակվելու է դիտարկվել </w:t>
      </w:r>
      <w:r w:rsidRPr="0012630C">
        <w:rPr>
          <w:rFonts w:ascii="GHEA Grapalat" w:eastAsia="Times New Roman" w:hAnsi="GHEA Grapalat" w:cs="Times New Roman"/>
          <w:b/>
          <w:color w:val="404040" w:themeColor="text1" w:themeTint="BF"/>
          <w:lang w:val="hy-AM" w:eastAsia="x-none"/>
        </w:rPr>
        <w:t>վարակիչ և ոչ վարակիչ հիվանդությունների</w:t>
      </w:r>
      <w:r w:rsidRPr="0012630C">
        <w:rPr>
          <w:rFonts w:ascii="GHEA Grapalat" w:eastAsia="Times New Roman" w:hAnsi="GHEA Grapalat" w:cs="Times New Roman"/>
          <w:b/>
          <w:color w:val="404040" w:themeColor="text1" w:themeTint="BF"/>
          <w:lang w:val="hy-AM" w:eastAsia="x-none"/>
        </w:rPr>
        <w:br w:type="textWrapping" w:clear="all"/>
        <w:t>կանխարգելման ու վաղ հայտնաբերման ուղղությունների զարգացումը</w:t>
      </w:r>
      <w:r w:rsidRPr="0012630C">
        <w:rPr>
          <w:rFonts w:ascii="GHEA Grapalat" w:eastAsia="Times New Roman" w:hAnsi="GHEA Grapalat" w:cs="Times New Roman"/>
          <w:color w:val="404040" w:themeColor="text1" w:themeTint="BF"/>
          <w:lang w:val="hy-AM" w:eastAsia="x-none"/>
        </w:rPr>
        <w:t>, որոնց շրջանակներում առողջապահության ոլորտի կառավարման արդյունավետության բարձրացման համար իրականացվող բարեփոխումներն ուղղված են լինելու առողջության առաջնային պահպանման օղակի արդիականացմանը, շարունակական զարգացմանը և արդյունավետության բարձրացմանը` պայմանավորված բնակչությանը հասանելի որակյալ բժշկական ծառայություններ մատուցելու անհրաժեշտությամբ:</w:t>
      </w:r>
    </w:p>
    <w:p w:rsidR="008270D9" w:rsidRPr="0012630C" w:rsidRDefault="008270D9" w:rsidP="006112F2">
      <w:pPr>
        <w:tabs>
          <w:tab w:val="left" w:pos="8931"/>
        </w:tabs>
        <w:spacing w:before="120" w:after="120" w:line="23" w:lineRule="atLeast"/>
        <w:ind w:right="-23"/>
        <w:contextualSpacing/>
        <w:jc w:val="both"/>
        <w:rPr>
          <w:rFonts w:ascii="GHEA Grapalat" w:eastAsia="Times New Roman" w:hAnsi="GHEA Grapalat" w:cs="Times New Roman"/>
          <w:color w:val="404040" w:themeColor="text1" w:themeTint="BF"/>
          <w:lang w:val="hy-AM" w:eastAsia="x-none"/>
        </w:rPr>
      </w:pPr>
      <w:r w:rsidRPr="0012630C">
        <w:rPr>
          <w:rFonts w:ascii="GHEA Grapalat" w:eastAsia="Times New Roman" w:hAnsi="GHEA Grapalat" w:cs="Times New Roman"/>
          <w:b/>
          <w:color w:val="404040" w:themeColor="text1" w:themeTint="BF"/>
          <w:lang w:val="hy-AM" w:eastAsia="x-none"/>
        </w:rPr>
        <w:t>Մոր և մանկան առողջության պահպանման ծառայությունների բարելավման ոլորտում</w:t>
      </w:r>
      <w:r w:rsidRPr="0012630C">
        <w:rPr>
          <w:rFonts w:ascii="GHEA Grapalat" w:eastAsia="Times New Roman" w:hAnsi="GHEA Grapalat" w:cs="Times New Roman"/>
          <w:color w:val="404040" w:themeColor="text1" w:themeTint="BF"/>
          <w:lang w:val="hy-AM" w:eastAsia="x-none"/>
        </w:rPr>
        <w:t xml:space="preserve"> շարունակվելու են մայրական (վերարտադրողական), մանկական, այդ թվում` նորածնային առողջության բարելավմանն ուղղված միջոցառումներ, սկրինինգներ, որոնք միտված են կանխարգելելու հաշմանդամությունը, հնարավորինս խթանելու ծնելիությունը` բարելավելով բնակչության վերարտադրողական առողջությունը, նվազեցնելով պերինատալ կորուստները և հաղթահարելով անպտղությունը:</w:t>
      </w:r>
    </w:p>
    <w:p w:rsidR="008270D9" w:rsidRPr="0012630C" w:rsidRDefault="008270D9" w:rsidP="006112F2">
      <w:pPr>
        <w:tabs>
          <w:tab w:val="left" w:pos="8931"/>
        </w:tabs>
        <w:spacing w:before="120" w:after="120" w:line="23" w:lineRule="atLeast"/>
        <w:ind w:right="-23"/>
        <w:contextualSpacing/>
        <w:jc w:val="both"/>
        <w:rPr>
          <w:rFonts w:ascii="GHEA Grapalat" w:eastAsia="Times New Roman" w:hAnsi="GHEA Grapalat" w:cs="Times New Roman"/>
          <w:color w:val="404040" w:themeColor="text1" w:themeTint="BF"/>
          <w:lang w:val="hy-AM" w:eastAsia="x-none"/>
        </w:rPr>
      </w:pPr>
      <w:r w:rsidRPr="0012630C">
        <w:rPr>
          <w:rFonts w:ascii="GHEA Grapalat" w:eastAsia="Times New Roman" w:hAnsi="GHEA Grapalat" w:cs="Times New Roman"/>
          <w:b/>
          <w:color w:val="404040" w:themeColor="text1" w:themeTint="BF"/>
          <w:lang w:val="hy-AM" w:eastAsia="x-none"/>
        </w:rPr>
        <w:t>Դեղերի անվտանգության, արդյունավետության և որակի ապահովման ոլորտում</w:t>
      </w:r>
      <w:r w:rsidRPr="0012630C">
        <w:rPr>
          <w:rFonts w:ascii="GHEA Grapalat" w:eastAsia="Times New Roman" w:hAnsi="GHEA Grapalat" w:cs="Times New Roman"/>
          <w:color w:val="404040" w:themeColor="text1" w:themeTint="BF"/>
          <w:lang w:val="hy-AM" w:eastAsia="x-none"/>
        </w:rPr>
        <w:t xml:space="preserve"> աշխատանքներ կիրականացվեն հանրապետությունում անվտանգ, արդյունավետ, որակյալ և մատչելի դեղեր ունենալու ուղղությամբ` դեղային ազգային քաղաքականության մշակման, դեղերի շրջանառության բոլոր փուլերի կանոնակարգման, այս ոլորտի պետական վերահսկողության բարելավման, հայրենական արտադրության դեղերի մրցունակության ապահովման և տեղական դեղարտադրության խրախուսման միջոցով: </w:t>
      </w:r>
    </w:p>
    <w:p w:rsidR="008270D9" w:rsidRPr="0012630C" w:rsidRDefault="008270D9" w:rsidP="006112F2">
      <w:pPr>
        <w:tabs>
          <w:tab w:val="left" w:pos="8931"/>
        </w:tabs>
        <w:spacing w:before="120" w:after="120" w:line="23" w:lineRule="atLeast"/>
        <w:ind w:right="-23"/>
        <w:contextualSpacing/>
        <w:jc w:val="both"/>
        <w:rPr>
          <w:rFonts w:ascii="GHEA Grapalat" w:eastAsia="Times New Roman" w:hAnsi="GHEA Grapalat" w:cs="Times New Roman"/>
          <w:color w:val="404040" w:themeColor="text1" w:themeTint="BF"/>
          <w:lang w:val="hy-AM" w:eastAsia="x-none"/>
        </w:rPr>
      </w:pPr>
      <w:r w:rsidRPr="0012630C">
        <w:rPr>
          <w:rFonts w:ascii="GHEA Grapalat" w:eastAsia="Times New Roman" w:hAnsi="GHEA Grapalat" w:cs="Times New Roman"/>
          <w:b/>
          <w:color w:val="404040" w:themeColor="text1" w:themeTint="BF"/>
          <w:lang w:val="hy-AM" w:eastAsia="x-none"/>
        </w:rPr>
        <w:t>Վարակիչ և ոչ վարակիչ հիվանդությունների կանխարգելումը</w:t>
      </w:r>
      <w:r w:rsidRPr="0012630C">
        <w:rPr>
          <w:rFonts w:ascii="GHEA Grapalat" w:eastAsia="Times New Roman" w:hAnsi="GHEA Grapalat" w:cs="Times New Roman"/>
          <w:color w:val="404040" w:themeColor="text1" w:themeTint="BF"/>
          <w:lang w:val="hy-AM" w:eastAsia="x-none"/>
        </w:rPr>
        <w:t xml:space="preserve"> ռազմավարական մեկ այլ կարևոր նպատակ է, որի շրջանակներում ապահովվելու է առավել տարածված ոչ վարակիչ հիվանդությունների վաղ հայտնաբերման, ախտորոշման ու կանխարգելման ճանապարհով բնակչության առողջության հիմնական ցուցանիշների բարելավում և այդ հիվանդությունների բարդությունների, հաշմանդամության և մահացության ցուցանիշների կրճատում, ինչպես նաև վարակիչ հիվանդություններով հիվանդացության նվազեցում, կառավարելի վարակիչ հիվանդություններից մահվան դեպքերի կանխում և </w:t>
      </w:r>
      <w:r w:rsidRPr="000369D2">
        <w:rPr>
          <w:rFonts w:ascii="GHEA Grapalat" w:eastAsia="Times New Roman" w:hAnsi="GHEA Grapalat" w:cs="Times New Roman"/>
          <w:color w:val="404040" w:themeColor="text1" w:themeTint="BF"/>
          <w:lang w:val="hy-AM" w:eastAsia="x-none"/>
        </w:rPr>
        <w:t xml:space="preserve">վարակիչ հիվանդությունների նկատմամբ բնակչության </w:t>
      </w:r>
      <w:r w:rsidR="000369D2" w:rsidRPr="000369D2">
        <w:rPr>
          <w:rFonts w:ascii="GHEA Grapalat" w:eastAsia="Times New Roman" w:hAnsi="GHEA Grapalat" w:cs="Times New Roman"/>
          <w:color w:val="404040" w:themeColor="text1" w:themeTint="BF"/>
          <w:lang w:val="hy-AM" w:eastAsia="x-none"/>
        </w:rPr>
        <w:t xml:space="preserve">իրազեկման </w:t>
      </w:r>
      <w:r w:rsidRPr="000369D2">
        <w:rPr>
          <w:rFonts w:ascii="GHEA Grapalat" w:eastAsia="Times New Roman" w:hAnsi="GHEA Grapalat" w:cs="Times New Roman"/>
          <w:color w:val="404040" w:themeColor="text1" w:themeTint="BF"/>
          <w:lang w:val="hy-AM" w:eastAsia="x-none"/>
        </w:rPr>
        <w:t>ապահովում:</w:t>
      </w:r>
      <w:r w:rsidRPr="0012630C">
        <w:rPr>
          <w:rFonts w:ascii="GHEA Grapalat" w:eastAsia="Times New Roman" w:hAnsi="GHEA Grapalat" w:cs="Times New Roman"/>
          <w:color w:val="404040" w:themeColor="text1" w:themeTint="BF"/>
          <w:lang w:val="hy-AM" w:eastAsia="x-none"/>
        </w:rPr>
        <w:t xml:space="preserve"> </w:t>
      </w:r>
    </w:p>
    <w:p w:rsidR="008270D9" w:rsidRPr="0012630C" w:rsidRDefault="008270D9" w:rsidP="006112F2">
      <w:pPr>
        <w:tabs>
          <w:tab w:val="left" w:pos="8931"/>
        </w:tabs>
        <w:spacing w:before="120" w:after="120" w:line="23" w:lineRule="atLeast"/>
        <w:ind w:right="-23"/>
        <w:contextualSpacing/>
        <w:jc w:val="both"/>
        <w:rPr>
          <w:rFonts w:ascii="GHEA Grapalat" w:eastAsia="Times New Roman" w:hAnsi="GHEA Grapalat" w:cs="Times New Roman"/>
          <w:color w:val="404040" w:themeColor="text1" w:themeTint="BF"/>
          <w:lang w:val="hy-AM" w:eastAsia="x-none"/>
        </w:rPr>
      </w:pPr>
      <w:r w:rsidRPr="0012630C">
        <w:rPr>
          <w:rFonts w:ascii="GHEA Grapalat" w:eastAsia="Times New Roman" w:hAnsi="GHEA Grapalat" w:cs="Times New Roman"/>
          <w:color w:val="404040" w:themeColor="text1" w:themeTint="BF"/>
          <w:lang w:val="hy-AM" w:eastAsia="x-none"/>
        </w:rPr>
        <w:t xml:space="preserve">Իրականացվելու են </w:t>
      </w:r>
      <w:r w:rsidRPr="0012630C">
        <w:rPr>
          <w:rFonts w:ascii="GHEA Grapalat" w:eastAsia="Times New Roman" w:hAnsi="GHEA Grapalat" w:cs="Times New Roman"/>
          <w:b/>
          <w:color w:val="404040" w:themeColor="text1" w:themeTint="BF"/>
          <w:lang w:val="hy-AM" w:eastAsia="x-none"/>
        </w:rPr>
        <w:t>առողջ ապրելակերպի խթանման ծրագրեր</w:t>
      </w:r>
      <w:r w:rsidRPr="0012630C">
        <w:rPr>
          <w:rFonts w:ascii="GHEA Grapalat" w:eastAsia="Times New Roman" w:hAnsi="GHEA Grapalat" w:cs="Times New Roman"/>
          <w:color w:val="404040" w:themeColor="text1" w:themeTint="BF"/>
          <w:lang w:val="hy-AM" w:eastAsia="x-none"/>
        </w:rPr>
        <w:t xml:space="preserve">, որոնք ուղղված են լինելու առողջության ամրապնդմանը և անառողջ սնվելու սահմանափակմանը, ոչ վարակիչ հիվանդությունների առաջացման ռիսկի գործոնների ազդեցության վերաբերյալ իրազեկվածության մակարդակի բարձրացմանը, երեխաների և դեռահասների առողջ ապրելակերպին ուղղված համալիր միջոցառումների իրականացմանը: </w:t>
      </w:r>
    </w:p>
    <w:p w:rsidR="008270D9" w:rsidRPr="0012630C" w:rsidRDefault="008270D9" w:rsidP="006112F2">
      <w:pPr>
        <w:tabs>
          <w:tab w:val="left" w:pos="8931"/>
        </w:tabs>
        <w:spacing w:before="120" w:after="120" w:line="23" w:lineRule="atLeast"/>
        <w:ind w:right="-23"/>
        <w:contextualSpacing/>
        <w:jc w:val="both"/>
        <w:rPr>
          <w:rFonts w:ascii="GHEA Grapalat" w:eastAsia="Times New Roman" w:hAnsi="GHEA Grapalat" w:cs="Times New Roman"/>
          <w:color w:val="404040" w:themeColor="text1" w:themeTint="BF"/>
          <w:lang w:val="hy-AM" w:eastAsia="x-none"/>
        </w:rPr>
      </w:pPr>
      <w:r w:rsidRPr="0012630C">
        <w:rPr>
          <w:rFonts w:ascii="GHEA Grapalat" w:eastAsia="Times New Roman" w:hAnsi="GHEA Grapalat" w:cs="Times New Roman"/>
          <w:color w:val="404040" w:themeColor="text1" w:themeTint="BF"/>
          <w:lang w:val="hy-AM" w:eastAsia="x-none"/>
        </w:rPr>
        <w:t xml:space="preserve">Ոլորտի հիմնական խնդիրներից է հանրապետությունում </w:t>
      </w:r>
      <w:r w:rsidRPr="0012630C">
        <w:rPr>
          <w:rFonts w:ascii="GHEA Grapalat" w:eastAsia="Times New Roman" w:hAnsi="GHEA Grapalat" w:cs="Times New Roman"/>
          <w:b/>
          <w:color w:val="404040" w:themeColor="text1" w:themeTint="BF"/>
          <w:lang w:val="hy-AM" w:eastAsia="x-none"/>
        </w:rPr>
        <w:t>ուռուցքաբանական ծառայությունների շարունակական բարելավումը</w:t>
      </w:r>
      <w:r w:rsidRPr="0012630C">
        <w:rPr>
          <w:rFonts w:ascii="GHEA Grapalat" w:eastAsia="Times New Roman" w:hAnsi="GHEA Grapalat" w:cs="Times New Roman"/>
          <w:color w:val="404040" w:themeColor="text1" w:themeTint="BF"/>
          <w:lang w:val="hy-AM" w:eastAsia="x-none"/>
        </w:rPr>
        <w:t xml:space="preserve">: Ուռուցքաբանական վիրահատությունների գների վերանայման, ճառագայթային բուժման դեպքերի, քիմիաթերապիայի դեղերի ցանկի ընդլայնման և պետության կողմից երաշխավորված անվճար պալիատիվ ծառայության ներդրման միջոցով ուռուցքաբանական հիվանդություններով հիվանդ քաղաքացիներին մատուցվելու են որակյալ բժշկական օգնության և սպասարկման ծառայություններ, միաժամանակ վերջիններիս «փրկելով» հիվանդության բուժման հետ կապված </w:t>
      </w:r>
      <w:r w:rsidR="000369D2">
        <w:rPr>
          <w:rFonts w:ascii="GHEA Grapalat" w:eastAsia="Times New Roman" w:hAnsi="GHEA Grapalat" w:cs="Times New Roman"/>
          <w:color w:val="404040" w:themeColor="text1" w:themeTint="BF"/>
          <w:lang w:val="hy-AM" w:eastAsia="x-none"/>
        </w:rPr>
        <w:t>մեծածավալ</w:t>
      </w:r>
      <w:r w:rsidRPr="0012630C">
        <w:rPr>
          <w:rFonts w:ascii="GHEA Grapalat" w:eastAsia="Times New Roman" w:hAnsi="GHEA Grapalat" w:cs="Times New Roman"/>
          <w:color w:val="404040" w:themeColor="text1" w:themeTint="BF"/>
          <w:lang w:val="hy-AM" w:eastAsia="x-none"/>
        </w:rPr>
        <w:t xml:space="preserve"> ծախսեր կատարելուց: </w:t>
      </w:r>
    </w:p>
    <w:p w:rsidR="008270D9" w:rsidRPr="0012630C" w:rsidRDefault="008270D9" w:rsidP="006112F2">
      <w:pPr>
        <w:tabs>
          <w:tab w:val="left" w:pos="8931"/>
        </w:tabs>
        <w:spacing w:before="120" w:after="120" w:line="23" w:lineRule="atLeast"/>
        <w:ind w:right="-23"/>
        <w:contextualSpacing/>
        <w:jc w:val="both"/>
        <w:rPr>
          <w:rFonts w:ascii="GHEA Grapalat" w:eastAsia="Times New Roman" w:hAnsi="GHEA Grapalat" w:cs="Times New Roman"/>
          <w:color w:val="404040" w:themeColor="text1" w:themeTint="BF"/>
          <w:lang w:val="hy-AM" w:eastAsia="x-none"/>
        </w:rPr>
      </w:pPr>
      <w:r w:rsidRPr="0012630C">
        <w:rPr>
          <w:rFonts w:ascii="GHEA Grapalat" w:eastAsia="Times New Roman" w:hAnsi="GHEA Grapalat" w:cs="Times New Roman"/>
          <w:color w:val="404040" w:themeColor="text1" w:themeTint="BF"/>
          <w:lang w:val="hy-AM" w:eastAsia="x-none"/>
        </w:rPr>
        <w:t xml:space="preserve">Նախատեսվում է նաև կատարելագործել </w:t>
      </w:r>
      <w:r w:rsidRPr="0012630C">
        <w:rPr>
          <w:rFonts w:ascii="GHEA Grapalat" w:eastAsia="Times New Roman" w:hAnsi="GHEA Grapalat" w:cs="Times New Roman"/>
          <w:b/>
          <w:color w:val="404040" w:themeColor="text1" w:themeTint="BF"/>
          <w:lang w:val="hy-AM" w:eastAsia="x-none"/>
        </w:rPr>
        <w:t>վարակիչ հիվանդությունների համաճարակաբանական դիտարկման համակարգը</w:t>
      </w:r>
      <w:r w:rsidR="00664C2E" w:rsidRPr="00664C2E">
        <w:rPr>
          <w:rFonts w:ascii="GHEA Grapalat" w:eastAsia="Times New Roman" w:hAnsi="GHEA Grapalat" w:cs="Times New Roman"/>
          <w:b/>
          <w:color w:val="404040" w:themeColor="text1" w:themeTint="BF"/>
          <w:lang w:val="hy-AM" w:eastAsia="x-none"/>
        </w:rPr>
        <w:t>`</w:t>
      </w:r>
      <w:r w:rsidRPr="0012630C">
        <w:rPr>
          <w:rFonts w:ascii="GHEA Grapalat" w:eastAsia="Times New Roman" w:hAnsi="GHEA Grapalat" w:cs="Times New Roman"/>
          <w:color w:val="404040" w:themeColor="text1" w:themeTint="BF"/>
          <w:lang w:val="hy-AM" w:eastAsia="x-none"/>
        </w:rPr>
        <w:t xml:space="preserve"> հնարավորինս ապահովելով երկրի տարածք վարակիչ հիվանդությունների ներմուծման ու տարածման կանխարգելումը, իմունականխարգելումը և ապահովելով իրական ժամանակում հիվանդությունների մասին տեղեկատվության հաղորդումը: </w:t>
      </w:r>
    </w:p>
    <w:p w:rsidR="008270D9" w:rsidRPr="0012630C" w:rsidRDefault="008270D9" w:rsidP="006112F2">
      <w:pPr>
        <w:tabs>
          <w:tab w:val="left" w:pos="8931"/>
        </w:tabs>
        <w:spacing w:before="120" w:after="120" w:line="23" w:lineRule="atLeast"/>
        <w:ind w:right="-23"/>
        <w:contextualSpacing/>
        <w:jc w:val="both"/>
        <w:rPr>
          <w:rFonts w:ascii="GHEA Grapalat" w:eastAsia="Times New Roman" w:hAnsi="GHEA Grapalat" w:cs="Times New Roman"/>
          <w:color w:val="404040" w:themeColor="text1" w:themeTint="BF"/>
          <w:lang w:val="hy-AM" w:eastAsia="x-none"/>
        </w:rPr>
      </w:pPr>
      <w:r w:rsidRPr="0012630C">
        <w:rPr>
          <w:rFonts w:ascii="GHEA Grapalat" w:eastAsia="Times New Roman" w:hAnsi="GHEA Grapalat" w:cs="Times New Roman"/>
          <w:b/>
          <w:color w:val="404040" w:themeColor="text1" w:themeTint="BF"/>
          <w:lang w:val="hy-AM" w:eastAsia="x-none"/>
        </w:rPr>
        <w:t>Առողջապահական կադրային ներուժի ապահովման ոլորտում</w:t>
      </w:r>
      <w:r w:rsidRPr="0012630C">
        <w:rPr>
          <w:rFonts w:ascii="GHEA Grapalat" w:eastAsia="Times New Roman" w:hAnsi="GHEA Grapalat" w:cs="Times New Roman"/>
          <w:color w:val="404040" w:themeColor="text1" w:themeTint="BF"/>
          <w:lang w:val="hy-AM" w:eastAsia="x-none"/>
        </w:rPr>
        <w:t xml:space="preserve"> իրականացվելու են աշխատանքներ բուժաշխատողների մասնագիտական գիտելիքների և հմտությունների շարունակական բարելավման ուղղությամբ: Ներդրվելու են մեխանիզմներ առողջապահական կադրային ներուժի տարածքային օպտիմալ բաշխման, մարզային առողջապահական կազմակերպությունները որակյալ կադրերով ապահովելու և բժշկի աշխատանքը մարզում հնարավորինս խրախուսելու համար:</w:t>
      </w:r>
    </w:p>
    <w:p w:rsidR="008270D9" w:rsidRDefault="008270D9" w:rsidP="006112F2">
      <w:pPr>
        <w:tabs>
          <w:tab w:val="left" w:pos="8931"/>
        </w:tabs>
        <w:spacing w:before="120" w:after="120" w:line="23" w:lineRule="atLeast"/>
        <w:ind w:right="-23"/>
        <w:contextualSpacing/>
        <w:jc w:val="both"/>
        <w:rPr>
          <w:rFonts w:ascii="GHEA Grapalat" w:eastAsia="Times New Roman" w:hAnsi="GHEA Grapalat" w:cs="Times New Roman"/>
          <w:color w:val="404040" w:themeColor="text1" w:themeTint="BF"/>
          <w:lang w:val="hy-AM" w:eastAsia="x-none"/>
        </w:rPr>
      </w:pPr>
      <w:r w:rsidRPr="0012630C">
        <w:rPr>
          <w:rFonts w:ascii="GHEA Grapalat" w:eastAsia="Times New Roman" w:hAnsi="GHEA Grapalat" w:cs="Times New Roman"/>
          <w:b/>
          <w:color w:val="404040" w:themeColor="text1" w:themeTint="BF"/>
          <w:lang w:val="hy-AM" w:eastAsia="x-none"/>
        </w:rPr>
        <w:t>Իրականացվում են կապիտալ ծախսեր` մարզային առողջապահական կազմակերպությունների շենքային և նյութատեխնիկական պայմանների բարելավման նպատակով: Շարունակվելու է բժշկական հաստատությունների արդիականացման գործընթացը։</w:t>
      </w:r>
      <w:r w:rsidRPr="0012630C">
        <w:rPr>
          <w:rFonts w:ascii="GHEA Grapalat" w:eastAsia="Times New Roman" w:hAnsi="GHEA Grapalat" w:cs="Times New Roman"/>
          <w:color w:val="404040" w:themeColor="text1" w:themeTint="BF"/>
          <w:lang w:val="hy-AM" w:eastAsia="x-none"/>
        </w:rPr>
        <w:t xml:space="preserve"> </w:t>
      </w:r>
    </w:p>
    <w:p w:rsidR="00995B73" w:rsidRPr="0012630C" w:rsidRDefault="00995B73" w:rsidP="00995B73">
      <w:pPr>
        <w:spacing w:before="120" w:after="120" w:line="23" w:lineRule="atLeast"/>
        <w:ind w:left="-360" w:right="-720"/>
        <w:jc w:val="both"/>
        <w:rPr>
          <w:rFonts w:ascii="GHEA Grapalat" w:eastAsia="Times New Roman" w:hAnsi="GHEA Grapalat" w:cs="Times New Roman"/>
          <w:color w:val="404040" w:themeColor="text1" w:themeTint="BF"/>
          <w:lang w:val="hy-AM" w:eastAsia="x-none"/>
        </w:rPr>
      </w:pPr>
    </w:p>
    <w:p w:rsidR="008270D9" w:rsidRPr="00995B73" w:rsidRDefault="008270D9" w:rsidP="00995B73">
      <w:pPr>
        <w:spacing w:before="120" w:after="120" w:line="23" w:lineRule="atLeast"/>
        <w:ind w:left="-360" w:right="-720"/>
        <w:jc w:val="both"/>
        <w:rPr>
          <w:rFonts w:ascii="GHEA Grapalat" w:hAnsi="GHEA Grapalat"/>
          <w:b/>
          <w:sz w:val="24"/>
          <w:lang w:val="hy-AM"/>
        </w:rPr>
      </w:pPr>
      <w:r w:rsidRPr="00995B73">
        <w:rPr>
          <w:rFonts w:ascii="GHEA Grapalat" w:hAnsi="GHEA Grapalat"/>
          <w:b/>
          <w:sz w:val="24"/>
          <w:lang w:val="hy-AM"/>
        </w:rPr>
        <w:t>1.8.2. Պետական տուրքեր և այլ եկամուտներ</w:t>
      </w:r>
    </w:p>
    <w:p w:rsidR="008270D9" w:rsidRPr="003616FC" w:rsidRDefault="008270D9" w:rsidP="00995B73">
      <w:pPr>
        <w:spacing w:before="120" w:after="120" w:line="23" w:lineRule="atLeast"/>
        <w:ind w:left="-360" w:right="-720"/>
        <w:jc w:val="both"/>
        <w:rPr>
          <w:rFonts w:ascii="GHEA Grapalat" w:hAnsi="GHEA Grapalat" w:cs="Sylfaen"/>
          <w:b/>
          <w:iCs/>
          <w:sz w:val="18"/>
          <w:szCs w:val="18"/>
          <w:lang w:val="hy-AM"/>
        </w:rPr>
      </w:pPr>
      <w:r w:rsidRPr="003616FC">
        <w:rPr>
          <w:rFonts w:ascii="GHEA Grapalat" w:hAnsi="GHEA Grapalat" w:cs="Sylfaen"/>
          <w:b/>
          <w:iCs/>
          <w:sz w:val="18"/>
          <w:szCs w:val="18"/>
          <w:lang w:val="hy-AM"/>
        </w:rPr>
        <w:t>Աղյուսակ</w:t>
      </w:r>
      <w:r w:rsidR="000040D2" w:rsidRPr="000040D2">
        <w:rPr>
          <w:rFonts w:ascii="GHEA Grapalat" w:hAnsi="GHEA Grapalat" w:cs="Sylfaen"/>
          <w:b/>
          <w:iCs/>
          <w:sz w:val="18"/>
          <w:szCs w:val="18"/>
          <w:lang w:val="hy-AM"/>
        </w:rPr>
        <w:t xml:space="preserve"> 1</w:t>
      </w:r>
      <w:r w:rsidRPr="003616FC">
        <w:rPr>
          <w:rFonts w:ascii="GHEA Grapalat" w:hAnsi="GHEA Grapalat" w:cs="Sylfaen"/>
          <w:b/>
          <w:iCs/>
          <w:sz w:val="18"/>
          <w:szCs w:val="18"/>
          <w:lang w:val="hy-AM"/>
        </w:rPr>
        <w:t xml:space="preserve">. </w:t>
      </w:r>
      <w:r>
        <w:rPr>
          <w:rFonts w:ascii="GHEA Grapalat" w:hAnsi="GHEA Grapalat" w:cs="Sylfaen"/>
          <w:b/>
          <w:iCs/>
          <w:sz w:val="18"/>
          <w:szCs w:val="18"/>
          <w:lang w:val="hy-AM"/>
        </w:rPr>
        <w:t xml:space="preserve">ՀՀ </w:t>
      </w:r>
      <w:r w:rsidRPr="003766E6">
        <w:rPr>
          <w:rFonts w:ascii="GHEA Grapalat" w:hAnsi="GHEA Grapalat" w:cs="Sylfaen"/>
          <w:b/>
          <w:iCs/>
          <w:sz w:val="18"/>
          <w:szCs w:val="18"/>
          <w:lang w:val="hy-AM"/>
        </w:rPr>
        <w:t>ԱՆ</w:t>
      </w:r>
      <w:r w:rsidRPr="003616FC">
        <w:rPr>
          <w:rFonts w:ascii="GHEA Grapalat" w:hAnsi="GHEA Grapalat"/>
          <w:b/>
          <w:lang w:val="hy-AM"/>
        </w:rPr>
        <w:t xml:space="preserve"> </w:t>
      </w:r>
      <w:r w:rsidRPr="003616FC">
        <w:rPr>
          <w:rFonts w:ascii="GHEA Grapalat" w:hAnsi="GHEA Grapalat" w:cs="Sylfaen"/>
          <w:b/>
          <w:iCs/>
          <w:sz w:val="18"/>
          <w:szCs w:val="18"/>
          <w:lang w:val="hy-AM"/>
        </w:rPr>
        <w:t xml:space="preserve">կողմից </w:t>
      </w:r>
      <w:r w:rsidR="000B0AA0">
        <w:rPr>
          <w:rFonts w:ascii="GHEA Grapalat" w:hAnsi="GHEA Grapalat" w:cs="Sylfaen"/>
          <w:b/>
          <w:iCs/>
          <w:sz w:val="18"/>
          <w:szCs w:val="18"/>
          <w:lang w:val="hy-AM"/>
        </w:rPr>
        <w:t xml:space="preserve">գանձված և </w:t>
      </w:r>
      <w:r w:rsidRPr="003616FC">
        <w:rPr>
          <w:rFonts w:ascii="GHEA Grapalat" w:hAnsi="GHEA Grapalat" w:cs="Sylfaen"/>
          <w:b/>
          <w:iCs/>
          <w:sz w:val="18"/>
          <w:szCs w:val="18"/>
          <w:lang w:val="hy-AM"/>
        </w:rPr>
        <w:t>գանձվ</w:t>
      </w:r>
      <w:r>
        <w:rPr>
          <w:rFonts w:ascii="GHEA Grapalat" w:hAnsi="GHEA Grapalat" w:cs="Sylfaen"/>
          <w:b/>
          <w:iCs/>
          <w:sz w:val="18"/>
          <w:szCs w:val="18"/>
          <w:lang w:val="hy-AM"/>
        </w:rPr>
        <w:t>ելիք</w:t>
      </w:r>
      <w:r w:rsidRPr="003616FC">
        <w:rPr>
          <w:rFonts w:ascii="GHEA Grapalat" w:hAnsi="GHEA Grapalat" w:cs="Sylfaen"/>
          <w:b/>
          <w:iCs/>
          <w:sz w:val="18"/>
          <w:szCs w:val="18"/>
          <w:lang w:val="hy-AM"/>
        </w:rPr>
        <w:t xml:space="preserve"> պետական տուրքերը և այլ եկամուտները (մլն դրամ)</w:t>
      </w:r>
    </w:p>
    <w:tbl>
      <w:tblPr>
        <w:tblStyle w:val="TableGrid"/>
        <w:tblW w:w="10201" w:type="dxa"/>
        <w:tblLook w:val="04A0" w:firstRow="1" w:lastRow="0" w:firstColumn="1" w:lastColumn="0" w:noHBand="0" w:noVBand="1"/>
      </w:tblPr>
      <w:tblGrid>
        <w:gridCol w:w="2515"/>
        <w:gridCol w:w="2430"/>
        <w:gridCol w:w="2563"/>
        <w:gridCol w:w="2693"/>
      </w:tblGrid>
      <w:tr w:rsidR="00995B73" w:rsidRPr="00DA6499" w:rsidTr="008F41B5">
        <w:tc>
          <w:tcPr>
            <w:tcW w:w="2515" w:type="dxa"/>
            <w:shd w:val="clear" w:color="auto" w:fill="D9E2F3"/>
          </w:tcPr>
          <w:p w:rsidR="00995B73" w:rsidRPr="002F6C83" w:rsidRDefault="00995B73" w:rsidP="00995B73">
            <w:pPr>
              <w:spacing w:before="120" w:after="120" w:line="23" w:lineRule="atLeast"/>
              <w:ind w:left="-360" w:right="-720"/>
              <w:jc w:val="both"/>
              <w:rPr>
                <w:rFonts w:ascii="GHEA Grapalat" w:hAnsi="GHEA Grapalat" w:cs="Sylfaen"/>
                <w:iCs/>
                <w:sz w:val="18"/>
                <w:szCs w:val="18"/>
                <w:lang w:val="hy-AM"/>
              </w:rPr>
            </w:pPr>
          </w:p>
        </w:tc>
        <w:tc>
          <w:tcPr>
            <w:tcW w:w="2430" w:type="dxa"/>
            <w:shd w:val="clear" w:color="auto" w:fill="D9E2F3"/>
            <w:vAlign w:val="center"/>
          </w:tcPr>
          <w:p w:rsidR="00995B73" w:rsidRPr="00CB57F0" w:rsidRDefault="00995B73" w:rsidP="00995B73">
            <w:pPr>
              <w:spacing w:before="120" w:after="120" w:line="23" w:lineRule="atLeast"/>
              <w:ind w:right="-720"/>
              <w:jc w:val="both"/>
              <w:rPr>
                <w:rFonts w:ascii="GHEA Grapalat" w:hAnsi="GHEA Grapalat" w:cs="Sylfaen"/>
                <w:iCs/>
                <w:sz w:val="18"/>
                <w:szCs w:val="18"/>
                <w:lang w:val="hy-AM"/>
              </w:rPr>
            </w:pPr>
            <w:r w:rsidRPr="00995B73">
              <w:rPr>
                <w:rFonts w:ascii="GHEA Grapalat" w:hAnsi="GHEA Grapalat" w:cs="Sylfaen"/>
                <w:iCs/>
                <w:sz w:val="18"/>
                <w:szCs w:val="18"/>
                <w:lang w:val="hy-AM"/>
              </w:rPr>
              <w:t>2024թ փաստ</w:t>
            </w:r>
          </w:p>
        </w:tc>
        <w:tc>
          <w:tcPr>
            <w:tcW w:w="2563" w:type="dxa"/>
            <w:shd w:val="clear" w:color="auto" w:fill="D9E2F3"/>
            <w:vAlign w:val="center"/>
          </w:tcPr>
          <w:p w:rsidR="00995B73" w:rsidRPr="00DC11CB" w:rsidRDefault="00995B73" w:rsidP="00995B73">
            <w:pPr>
              <w:spacing w:before="120" w:after="120" w:line="23" w:lineRule="atLeast"/>
              <w:ind w:right="-720"/>
              <w:jc w:val="both"/>
              <w:rPr>
                <w:rFonts w:ascii="GHEA Grapalat" w:hAnsi="GHEA Grapalat" w:cs="Sylfaen"/>
                <w:iCs/>
                <w:sz w:val="18"/>
                <w:szCs w:val="18"/>
                <w:lang w:val="hy-AM"/>
              </w:rPr>
            </w:pPr>
            <w:r w:rsidRPr="00995B73">
              <w:rPr>
                <w:rFonts w:ascii="GHEA Grapalat" w:hAnsi="GHEA Grapalat" w:cs="Sylfaen"/>
                <w:iCs/>
                <w:sz w:val="18"/>
                <w:szCs w:val="18"/>
                <w:lang w:val="hy-AM"/>
              </w:rPr>
              <w:t>2025թ բյուջե</w:t>
            </w:r>
          </w:p>
        </w:tc>
        <w:tc>
          <w:tcPr>
            <w:tcW w:w="2693" w:type="dxa"/>
            <w:shd w:val="clear" w:color="auto" w:fill="D9E2F3"/>
            <w:vAlign w:val="center"/>
          </w:tcPr>
          <w:p w:rsidR="00995B73" w:rsidRPr="00DC11CB" w:rsidRDefault="00995B73" w:rsidP="00995B73">
            <w:pPr>
              <w:spacing w:before="120" w:after="120" w:line="23" w:lineRule="atLeast"/>
              <w:ind w:right="-720"/>
              <w:jc w:val="both"/>
              <w:rPr>
                <w:rFonts w:ascii="GHEA Grapalat" w:hAnsi="GHEA Grapalat" w:cs="Sylfaen"/>
                <w:iCs/>
                <w:sz w:val="18"/>
                <w:szCs w:val="18"/>
                <w:lang w:val="hy-AM"/>
              </w:rPr>
            </w:pPr>
            <w:r w:rsidRPr="00995B73">
              <w:rPr>
                <w:rFonts w:ascii="GHEA Grapalat" w:hAnsi="GHEA Grapalat" w:cs="Sylfaen"/>
                <w:iCs/>
                <w:sz w:val="18"/>
                <w:szCs w:val="18"/>
                <w:lang w:val="hy-AM"/>
              </w:rPr>
              <w:t>2026թ ծրագիր</w:t>
            </w:r>
          </w:p>
        </w:tc>
      </w:tr>
      <w:tr w:rsidR="00995B73" w:rsidRPr="000040D2" w:rsidTr="004A3930">
        <w:tc>
          <w:tcPr>
            <w:tcW w:w="2515" w:type="dxa"/>
            <w:vAlign w:val="center"/>
          </w:tcPr>
          <w:p w:rsidR="00995B73" w:rsidRPr="00DA6499" w:rsidRDefault="00995B73" w:rsidP="00995B73">
            <w:pPr>
              <w:spacing w:before="120" w:after="120" w:line="23" w:lineRule="atLeast"/>
              <w:ind w:right="-720"/>
              <w:jc w:val="both"/>
              <w:rPr>
                <w:rFonts w:ascii="GHEA Grapalat" w:hAnsi="GHEA Grapalat" w:cs="Calibri"/>
                <w:color w:val="000000"/>
                <w:sz w:val="18"/>
                <w:szCs w:val="22"/>
              </w:rPr>
            </w:pPr>
            <w:proofErr w:type="spellStart"/>
            <w:r w:rsidRPr="00DA6499">
              <w:rPr>
                <w:rFonts w:ascii="GHEA Grapalat" w:hAnsi="GHEA Grapalat" w:cs="Calibri"/>
                <w:color w:val="000000"/>
                <w:sz w:val="18"/>
                <w:szCs w:val="22"/>
              </w:rPr>
              <w:t>Պետական</w:t>
            </w:r>
            <w:proofErr w:type="spellEnd"/>
            <w:r w:rsidRPr="00DA6499">
              <w:rPr>
                <w:rFonts w:ascii="GHEA Grapalat" w:hAnsi="GHEA Grapalat" w:cs="Calibri"/>
                <w:color w:val="000000"/>
                <w:sz w:val="18"/>
                <w:szCs w:val="22"/>
              </w:rPr>
              <w:t xml:space="preserve"> </w:t>
            </w:r>
            <w:proofErr w:type="spellStart"/>
            <w:r w:rsidRPr="00DA6499">
              <w:rPr>
                <w:rFonts w:ascii="GHEA Grapalat" w:hAnsi="GHEA Grapalat" w:cs="Calibri"/>
                <w:color w:val="000000"/>
                <w:sz w:val="18"/>
                <w:szCs w:val="22"/>
              </w:rPr>
              <w:t>տուրքեր</w:t>
            </w:r>
            <w:proofErr w:type="spellEnd"/>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995B73" w:rsidRPr="00DA6499" w:rsidRDefault="00995B73" w:rsidP="00995B73">
            <w:pPr>
              <w:spacing w:before="120" w:after="120" w:line="23" w:lineRule="atLeast"/>
              <w:ind w:right="-720"/>
              <w:jc w:val="both"/>
              <w:rPr>
                <w:rFonts w:ascii="GHEA Grapalat" w:hAnsi="GHEA Grapalat" w:cs="Calibri"/>
                <w:color w:val="000000"/>
                <w:sz w:val="18"/>
                <w:szCs w:val="22"/>
              </w:rPr>
            </w:pPr>
            <w:r w:rsidRPr="00995B73">
              <w:rPr>
                <w:rFonts w:ascii="GHEA Grapalat" w:hAnsi="GHEA Grapalat" w:cs="Calibri"/>
                <w:color w:val="000000"/>
                <w:sz w:val="18"/>
                <w:szCs w:val="22"/>
              </w:rPr>
              <w:t>2,395.6</w:t>
            </w:r>
          </w:p>
        </w:tc>
        <w:tc>
          <w:tcPr>
            <w:tcW w:w="2563" w:type="dxa"/>
            <w:tcBorders>
              <w:top w:val="single" w:sz="4" w:space="0" w:color="auto"/>
              <w:left w:val="nil"/>
              <w:bottom w:val="single" w:sz="4" w:space="0" w:color="auto"/>
              <w:right w:val="single" w:sz="4" w:space="0" w:color="auto"/>
            </w:tcBorders>
            <w:shd w:val="clear" w:color="auto" w:fill="auto"/>
            <w:vAlign w:val="center"/>
          </w:tcPr>
          <w:p w:rsidR="00995B73" w:rsidRPr="00DA6499" w:rsidRDefault="00995B73" w:rsidP="00995B73">
            <w:pPr>
              <w:spacing w:before="120" w:after="120" w:line="23" w:lineRule="atLeast"/>
              <w:ind w:right="-720"/>
              <w:jc w:val="both"/>
              <w:rPr>
                <w:rFonts w:ascii="GHEA Grapalat" w:hAnsi="GHEA Grapalat" w:cs="Calibri"/>
                <w:color w:val="000000"/>
                <w:sz w:val="18"/>
                <w:szCs w:val="22"/>
              </w:rPr>
            </w:pPr>
            <w:r w:rsidRPr="00995B73">
              <w:rPr>
                <w:rFonts w:ascii="GHEA Grapalat" w:hAnsi="GHEA Grapalat" w:cs="Calibri"/>
                <w:color w:val="000000"/>
                <w:sz w:val="18"/>
                <w:szCs w:val="22"/>
              </w:rPr>
              <w:t>1,416.9</w:t>
            </w:r>
          </w:p>
        </w:tc>
        <w:tc>
          <w:tcPr>
            <w:tcW w:w="2693" w:type="dxa"/>
            <w:tcBorders>
              <w:top w:val="single" w:sz="4" w:space="0" w:color="auto"/>
              <w:left w:val="nil"/>
              <w:bottom w:val="single" w:sz="4" w:space="0" w:color="auto"/>
              <w:right w:val="single" w:sz="4" w:space="0" w:color="auto"/>
            </w:tcBorders>
            <w:shd w:val="clear" w:color="auto" w:fill="auto"/>
            <w:vAlign w:val="center"/>
          </w:tcPr>
          <w:p w:rsidR="00995B73" w:rsidRPr="00DA6499" w:rsidRDefault="00995B73" w:rsidP="00995B73">
            <w:pPr>
              <w:spacing w:before="120" w:after="120" w:line="23" w:lineRule="atLeast"/>
              <w:ind w:right="-720"/>
              <w:jc w:val="both"/>
              <w:rPr>
                <w:rFonts w:ascii="GHEA Grapalat" w:hAnsi="GHEA Grapalat" w:cs="Calibri"/>
                <w:color w:val="000000"/>
                <w:sz w:val="18"/>
                <w:szCs w:val="22"/>
              </w:rPr>
            </w:pPr>
            <w:r w:rsidRPr="00995B73">
              <w:rPr>
                <w:rFonts w:ascii="GHEA Grapalat" w:hAnsi="GHEA Grapalat" w:cs="Calibri"/>
                <w:color w:val="000000"/>
                <w:sz w:val="18"/>
                <w:szCs w:val="22"/>
              </w:rPr>
              <w:t>1,695.2</w:t>
            </w:r>
          </w:p>
        </w:tc>
      </w:tr>
      <w:tr w:rsidR="00995B73" w:rsidRPr="000040D2" w:rsidTr="004A3930">
        <w:tc>
          <w:tcPr>
            <w:tcW w:w="2515" w:type="dxa"/>
            <w:vAlign w:val="center"/>
          </w:tcPr>
          <w:p w:rsidR="00995B73" w:rsidRPr="00DA6499" w:rsidRDefault="00995B73" w:rsidP="00995B73">
            <w:pPr>
              <w:spacing w:before="120" w:after="120" w:line="23" w:lineRule="atLeast"/>
              <w:ind w:right="-720"/>
              <w:jc w:val="both"/>
              <w:rPr>
                <w:rFonts w:ascii="GHEA Grapalat" w:hAnsi="GHEA Grapalat" w:cs="Calibri"/>
                <w:color w:val="000000"/>
                <w:sz w:val="18"/>
                <w:szCs w:val="22"/>
              </w:rPr>
            </w:pPr>
            <w:proofErr w:type="spellStart"/>
            <w:r w:rsidRPr="00DA6499">
              <w:rPr>
                <w:rFonts w:ascii="GHEA Grapalat" w:hAnsi="GHEA Grapalat" w:cs="Calibri"/>
                <w:color w:val="000000"/>
                <w:sz w:val="18"/>
                <w:szCs w:val="22"/>
              </w:rPr>
              <w:t>Այլ</w:t>
            </w:r>
            <w:proofErr w:type="spellEnd"/>
            <w:r w:rsidRPr="00DA6499">
              <w:rPr>
                <w:rFonts w:ascii="GHEA Grapalat" w:hAnsi="GHEA Grapalat" w:cs="Calibri"/>
                <w:color w:val="000000"/>
                <w:sz w:val="18"/>
                <w:szCs w:val="22"/>
              </w:rPr>
              <w:t xml:space="preserve"> </w:t>
            </w:r>
            <w:proofErr w:type="spellStart"/>
            <w:r w:rsidRPr="00DA6499">
              <w:rPr>
                <w:rFonts w:ascii="GHEA Grapalat" w:hAnsi="GHEA Grapalat" w:cs="Calibri"/>
                <w:color w:val="000000"/>
                <w:sz w:val="18"/>
                <w:szCs w:val="22"/>
              </w:rPr>
              <w:t>եկամուտներ</w:t>
            </w:r>
            <w:proofErr w:type="spellEnd"/>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995B73" w:rsidRPr="00DA6499" w:rsidRDefault="00995B73" w:rsidP="00995B73">
            <w:pPr>
              <w:spacing w:before="120" w:after="120" w:line="23" w:lineRule="atLeast"/>
              <w:ind w:right="-720"/>
              <w:jc w:val="both"/>
              <w:rPr>
                <w:rFonts w:ascii="GHEA Grapalat" w:hAnsi="GHEA Grapalat" w:cs="Calibri"/>
                <w:color w:val="000000"/>
                <w:sz w:val="18"/>
                <w:szCs w:val="22"/>
              </w:rPr>
            </w:pPr>
            <w:r w:rsidRPr="00995B73">
              <w:rPr>
                <w:rFonts w:ascii="GHEA Grapalat" w:hAnsi="GHEA Grapalat" w:cs="Calibri"/>
                <w:color w:val="000000"/>
                <w:sz w:val="18"/>
                <w:szCs w:val="22"/>
              </w:rPr>
              <w:t xml:space="preserve">0.4 </w:t>
            </w:r>
            <w:r w:rsidRPr="00995B73">
              <w:rPr>
                <w:rFonts w:ascii="GHEA Grapalat" w:hAnsi="GHEA Grapalat" w:cs="Calibri"/>
                <w:color w:val="000000"/>
                <w:sz w:val="18"/>
                <w:szCs w:val="22"/>
              </w:rPr>
              <w:tab/>
            </w:r>
          </w:p>
        </w:tc>
        <w:tc>
          <w:tcPr>
            <w:tcW w:w="2563" w:type="dxa"/>
            <w:tcBorders>
              <w:top w:val="single" w:sz="4" w:space="0" w:color="auto"/>
              <w:left w:val="nil"/>
              <w:bottom w:val="single" w:sz="4" w:space="0" w:color="auto"/>
              <w:right w:val="single" w:sz="4" w:space="0" w:color="auto"/>
            </w:tcBorders>
            <w:shd w:val="clear" w:color="auto" w:fill="auto"/>
            <w:vAlign w:val="center"/>
          </w:tcPr>
          <w:p w:rsidR="00995B73" w:rsidRPr="00995B73" w:rsidRDefault="00995B73" w:rsidP="00995B73">
            <w:pPr>
              <w:spacing w:before="120" w:after="120" w:line="23" w:lineRule="atLeast"/>
              <w:ind w:right="-720"/>
              <w:jc w:val="both"/>
              <w:rPr>
                <w:rFonts w:ascii="GHEA Grapalat" w:hAnsi="GHEA Grapalat" w:cs="Calibri"/>
                <w:color w:val="000000"/>
                <w:sz w:val="18"/>
                <w:szCs w:val="22"/>
                <w:lang w:val="hy-AM"/>
              </w:rPr>
            </w:pPr>
            <w:r>
              <w:rPr>
                <w:rFonts w:ascii="GHEA Grapalat" w:hAnsi="GHEA Grapalat" w:cs="Calibri"/>
                <w:color w:val="000000"/>
                <w:sz w:val="18"/>
                <w:szCs w:val="22"/>
                <w:lang w:val="hy-AM"/>
              </w:rPr>
              <w:t>-</w:t>
            </w:r>
          </w:p>
        </w:tc>
        <w:tc>
          <w:tcPr>
            <w:tcW w:w="2693" w:type="dxa"/>
            <w:tcBorders>
              <w:top w:val="single" w:sz="4" w:space="0" w:color="auto"/>
              <w:left w:val="nil"/>
              <w:bottom w:val="single" w:sz="4" w:space="0" w:color="auto"/>
              <w:right w:val="single" w:sz="4" w:space="0" w:color="auto"/>
            </w:tcBorders>
            <w:shd w:val="clear" w:color="auto" w:fill="auto"/>
            <w:vAlign w:val="center"/>
          </w:tcPr>
          <w:p w:rsidR="00995B73" w:rsidRPr="00DA6499" w:rsidRDefault="00995B73" w:rsidP="00995B73">
            <w:pPr>
              <w:spacing w:before="120" w:after="120" w:line="23" w:lineRule="atLeast"/>
              <w:ind w:right="-720"/>
              <w:jc w:val="both"/>
              <w:rPr>
                <w:rFonts w:ascii="GHEA Grapalat" w:hAnsi="GHEA Grapalat" w:cs="Calibri"/>
                <w:color w:val="000000"/>
                <w:sz w:val="18"/>
                <w:szCs w:val="22"/>
              </w:rPr>
            </w:pPr>
            <w:r>
              <w:rPr>
                <w:rFonts w:ascii="GHEA Grapalat" w:hAnsi="GHEA Grapalat" w:cs="Calibri"/>
                <w:color w:val="000000"/>
                <w:sz w:val="18"/>
                <w:szCs w:val="22"/>
                <w:lang w:val="hy-AM"/>
              </w:rPr>
              <w:t>-</w:t>
            </w:r>
          </w:p>
        </w:tc>
      </w:tr>
    </w:tbl>
    <w:p w:rsidR="008270D9" w:rsidRDefault="008270D9" w:rsidP="00995B73">
      <w:pPr>
        <w:spacing w:before="120" w:after="120" w:line="23" w:lineRule="atLeast"/>
        <w:ind w:left="-360" w:right="-720"/>
        <w:jc w:val="both"/>
        <w:rPr>
          <w:rFonts w:ascii="GHEA Grapalat" w:hAnsi="GHEA Grapalat"/>
          <w:b/>
          <w:sz w:val="28"/>
          <w:lang w:val="hy-AM"/>
        </w:rPr>
      </w:pPr>
    </w:p>
    <w:p w:rsidR="008270D9" w:rsidRPr="00995B73" w:rsidRDefault="008270D9" w:rsidP="00995B73">
      <w:pPr>
        <w:spacing w:before="120" w:after="120" w:line="23" w:lineRule="atLeast"/>
        <w:ind w:left="-360" w:right="-720"/>
        <w:jc w:val="both"/>
        <w:rPr>
          <w:rFonts w:ascii="GHEA Grapalat" w:hAnsi="GHEA Grapalat"/>
          <w:b/>
          <w:sz w:val="24"/>
          <w:lang w:val="hy-AM"/>
        </w:rPr>
      </w:pPr>
      <w:r w:rsidRPr="00995B73">
        <w:rPr>
          <w:rFonts w:ascii="GHEA Grapalat" w:hAnsi="GHEA Grapalat"/>
          <w:b/>
          <w:sz w:val="24"/>
          <w:lang w:val="hy-AM"/>
        </w:rPr>
        <w:t xml:space="preserve">1.8.3. </w:t>
      </w:r>
      <w:r w:rsidR="00B87A1F" w:rsidRPr="00995B73">
        <w:rPr>
          <w:rFonts w:ascii="GHEA Grapalat" w:hAnsi="GHEA Grapalat"/>
          <w:b/>
          <w:sz w:val="24"/>
          <w:lang w:val="hy-AM"/>
        </w:rPr>
        <w:t>Ոլորտային ծախսերը ըստ բյուջետային գլխավոր կարգադրիչի</w:t>
      </w:r>
    </w:p>
    <w:p w:rsidR="006E155E" w:rsidRDefault="006E155E" w:rsidP="00995B73">
      <w:pPr>
        <w:spacing w:before="120" w:after="120" w:line="23" w:lineRule="atLeast"/>
        <w:ind w:left="-360" w:right="-720"/>
        <w:jc w:val="both"/>
        <w:rPr>
          <w:rFonts w:ascii="GHEA Grapalat" w:hAnsi="GHEA Grapalat"/>
          <w:b/>
          <w:sz w:val="28"/>
          <w:lang w:val="hy-AM"/>
        </w:rPr>
      </w:pPr>
    </w:p>
    <w:p w:rsidR="006E155E" w:rsidRDefault="006E155E" w:rsidP="00995B73">
      <w:pPr>
        <w:pStyle w:val="NormalWeb"/>
        <w:spacing w:before="120" w:beforeAutospacing="0" w:after="120" w:afterAutospacing="0" w:line="23" w:lineRule="atLeast"/>
        <w:ind w:left="-360" w:right="-720"/>
        <w:jc w:val="both"/>
      </w:pPr>
      <w:r>
        <w:rPr>
          <w:noProof/>
        </w:rPr>
        <w:drawing>
          <wp:inline distT="0" distB="0" distL="0" distR="0" wp14:anchorId="2A4F396E" wp14:editId="09FFE39C">
            <wp:extent cx="6598920" cy="3257242"/>
            <wp:effectExtent l="0" t="0" r="0" b="635"/>
            <wp:docPr id="2" name="Picture 2" descr="C:\Users\VLADIM~1.EDA\AppData\Local\Temp\Rar$DIa2784.27553\ՀՀ  առողջապահության  նախարարություն.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VLADIM~1.EDA\AppData\Local\Temp\Rar$DIa2784.27553\ՀՀ  առողջապահության  նախարարություն.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20411" cy="3267850"/>
                    </a:xfrm>
                    <a:prstGeom prst="rect">
                      <a:avLst/>
                    </a:prstGeom>
                    <a:noFill/>
                    <a:ln>
                      <a:noFill/>
                    </a:ln>
                  </pic:spPr>
                </pic:pic>
              </a:graphicData>
            </a:graphic>
          </wp:inline>
        </w:drawing>
      </w:r>
    </w:p>
    <w:p w:rsidR="008270D9" w:rsidRDefault="008270D9" w:rsidP="00995B73">
      <w:pPr>
        <w:spacing w:before="120" w:after="120" w:line="23" w:lineRule="atLeast"/>
        <w:ind w:left="-360" w:right="-720"/>
        <w:jc w:val="both"/>
        <w:rPr>
          <w:rFonts w:ascii="GHEA Grapalat" w:hAnsi="GHEA Grapalat"/>
          <w:b/>
          <w:sz w:val="28"/>
          <w:lang w:val="hy-AM"/>
        </w:rPr>
      </w:pPr>
    </w:p>
    <w:p w:rsidR="002A1BE9" w:rsidRPr="002A1BE9" w:rsidRDefault="00995B73" w:rsidP="00995B73">
      <w:pPr>
        <w:keepNext/>
        <w:tabs>
          <w:tab w:val="left" w:pos="1276"/>
        </w:tabs>
        <w:spacing w:before="120" w:after="120" w:line="23" w:lineRule="atLeast"/>
        <w:ind w:left="-360" w:right="-720"/>
        <w:jc w:val="both"/>
        <w:rPr>
          <w:rFonts w:ascii="GHEA Grapalat" w:eastAsia="Times New Roman" w:hAnsi="GHEA Grapalat" w:cs="Times New Roman"/>
          <w:b/>
          <w:bCs/>
          <w:sz w:val="18"/>
          <w:szCs w:val="18"/>
          <w:lang w:val="hy-AM"/>
        </w:rPr>
      </w:pPr>
      <w:r>
        <w:rPr>
          <w:rFonts w:ascii="GHEA Grapalat" w:eastAsia="Times New Roman" w:hAnsi="GHEA Grapalat" w:cs="Times New Roman"/>
          <w:b/>
          <w:bCs/>
          <w:sz w:val="18"/>
          <w:szCs w:val="18"/>
          <w:lang w:val="hy-AM"/>
        </w:rPr>
        <w:t>Աղյուսակ 2</w:t>
      </w:r>
      <w:r w:rsidR="002A1BE9" w:rsidRPr="002A1BE9">
        <w:rPr>
          <w:rFonts w:ascii="GHEA Grapalat" w:eastAsia="Times New Roman" w:hAnsi="GHEA Grapalat" w:cs="Times New Roman"/>
          <w:b/>
          <w:bCs/>
          <w:sz w:val="18"/>
          <w:szCs w:val="18"/>
          <w:lang w:val="hy-AM"/>
        </w:rPr>
        <w:t xml:space="preserve">. </w:t>
      </w:r>
      <w:r>
        <w:rPr>
          <w:rFonts w:ascii="GHEA Grapalat" w:eastAsia="Times New Roman" w:hAnsi="GHEA Grapalat" w:cs="Times New Roman"/>
          <w:b/>
          <w:bCs/>
          <w:sz w:val="18"/>
          <w:szCs w:val="18"/>
          <w:lang w:val="hy-AM"/>
        </w:rPr>
        <w:t>Ծ</w:t>
      </w:r>
      <w:r w:rsidR="002A1BE9" w:rsidRPr="002A1BE9">
        <w:rPr>
          <w:rFonts w:ascii="GHEA Grapalat" w:eastAsia="Times New Roman" w:hAnsi="GHEA Grapalat" w:cs="Times New Roman"/>
          <w:b/>
          <w:bCs/>
          <w:sz w:val="18"/>
          <w:szCs w:val="18"/>
          <w:lang w:val="hy-AM"/>
        </w:rPr>
        <w:t>րագրերը և միջոցառումները</w:t>
      </w:r>
    </w:p>
    <w:tbl>
      <w:tblPr>
        <w:tblStyle w:val="TableGrid1"/>
        <w:tblW w:w="10440" w:type="dxa"/>
        <w:tblInd w:w="-365" w:type="dxa"/>
        <w:tblLayout w:type="fixed"/>
        <w:tblLook w:val="04A0" w:firstRow="1" w:lastRow="0" w:firstColumn="1" w:lastColumn="0" w:noHBand="0" w:noVBand="1"/>
      </w:tblPr>
      <w:tblGrid>
        <w:gridCol w:w="4860"/>
        <w:gridCol w:w="3060"/>
        <w:gridCol w:w="2520"/>
      </w:tblGrid>
      <w:tr w:rsidR="002A1BE9" w:rsidRPr="002A1BE9" w:rsidTr="00995B73">
        <w:trPr>
          <w:trHeight w:val="530"/>
        </w:trPr>
        <w:tc>
          <w:tcPr>
            <w:tcW w:w="4860" w:type="dxa"/>
            <w:shd w:val="clear" w:color="auto" w:fill="DEEAF6" w:themeFill="accent1" w:themeFillTint="33"/>
          </w:tcPr>
          <w:p w:rsidR="002A1BE9" w:rsidRPr="002A1BE9" w:rsidRDefault="002A1BE9" w:rsidP="00995B73">
            <w:pPr>
              <w:spacing w:before="120" w:after="120" w:line="23" w:lineRule="atLeast"/>
              <w:ind w:left="-360" w:right="-720" w:firstLine="426"/>
              <w:jc w:val="both"/>
              <w:rPr>
                <w:rFonts w:ascii="GHEA Grapalat" w:hAnsi="GHEA Grapalat"/>
                <w:sz w:val="18"/>
                <w:szCs w:val="18"/>
                <w:lang w:val="hy-AM"/>
              </w:rPr>
            </w:pPr>
          </w:p>
        </w:tc>
        <w:tc>
          <w:tcPr>
            <w:tcW w:w="3060" w:type="dxa"/>
            <w:shd w:val="clear" w:color="auto" w:fill="DEEAF6" w:themeFill="accent1" w:themeFillTint="33"/>
          </w:tcPr>
          <w:p w:rsidR="002A1BE9" w:rsidRPr="002A1BE9" w:rsidRDefault="00995B73" w:rsidP="00995B73">
            <w:pPr>
              <w:spacing w:before="120" w:after="120" w:line="23" w:lineRule="atLeast"/>
              <w:ind w:right="-720"/>
              <w:jc w:val="both"/>
              <w:rPr>
                <w:rFonts w:ascii="GHEA Grapalat" w:hAnsi="GHEA Grapalat"/>
                <w:sz w:val="18"/>
                <w:szCs w:val="18"/>
                <w:lang w:val="hy-AM"/>
              </w:rPr>
            </w:pPr>
            <w:r w:rsidRPr="00995B73">
              <w:rPr>
                <w:rFonts w:ascii="GHEA Grapalat" w:hAnsi="GHEA Grapalat"/>
                <w:sz w:val="18"/>
                <w:szCs w:val="18"/>
                <w:lang w:val="hy-AM"/>
              </w:rPr>
              <w:t>2025թ. Տարեկան ճշտված պլան</w:t>
            </w:r>
          </w:p>
        </w:tc>
        <w:tc>
          <w:tcPr>
            <w:tcW w:w="2520" w:type="dxa"/>
            <w:shd w:val="clear" w:color="auto" w:fill="DEEAF6" w:themeFill="accent1" w:themeFillTint="33"/>
          </w:tcPr>
          <w:p w:rsidR="002A1BE9" w:rsidRPr="002A1BE9" w:rsidRDefault="00995B73" w:rsidP="00995B73">
            <w:pPr>
              <w:spacing w:before="120" w:after="120" w:line="23" w:lineRule="atLeast"/>
              <w:ind w:right="-720"/>
              <w:jc w:val="both"/>
              <w:rPr>
                <w:rFonts w:ascii="GHEA Grapalat" w:hAnsi="GHEA Grapalat"/>
                <w:sz w:val="18"/>
                <w:szCs w:val="18"/>
                <w:lang w:val="hy-AM"/>
              </w:rPr>
            </w:pPr>
            <w:r w:rsidRPr="00995B73">
              <w:rPr>
                <w:rFonts w:ascii="GHEA Grapalat" w:hAnsi="GHEA Grapalat"/>
                <w:sz w:val="18"/>
                <w:szCs w:val="18"/>
                <w:lang w:val="hy-AM"/>
              </w:rPr>
              <w:t>2026թ. հաստատված</w:t>
            </w:r>
          </w:p>
        </w:tc>
      </w:tr>
      <w:tr w:rsidR="002A1BE9" w:rsidRPr="002A1BE9" w:rsidTr="00995B73">
        <w:trPr>
          <w:trHeight w:val="467"/>
        </w:trPr>
        <w:tc>
          <w:tcPr>
            <w:tcW w:w="4860" w:type="dxa"/>
          </w:tcPr>
          <w:p w:rsidR="002A1BE9" w:rsidRPr="002A1BE9" w:rsidRDefault="00995B73" w:rsidP="00995B73">
            <w:pPr>
              <w:spacing w:before="120" w:after="120" w:line="23" w:lineRule="atLeast"/>
              <w:ind w:right="-720"/>
              <w:jc w:val="both"/>
              <w:rPr>
                <w:rFonts w:ascii="GHEA Grapalat" w:hAnsi="GHEA Grapalat"/>
                <w:sz w:val="18"/>
                <w:szCs w:val="18"/>
                <w:lang w:val="hy-AM"/>
              </w:rPr>
            </w:pPr>
            <w:r w:rsidRPr="00995B73">
              <w:rPr>
                <w:rFonts w:ascii="GHEA Grapalat" w:hAnsi="GHEA Grapalat"/>
                <w:sz w:val="18"/>
                <w:szCs w:val="18"/>
                <w:lang w:val="hy-AM"/>
              </w:rPr>
              <w:t>Ծրագիր (հատ)</w:t>
            </w:r>
          </w:p>
        </w:tc>
        <w:tc>
          <w:tcPr>
            <w:tcW w:w="3060" w:type="dxa"/>
          </w:tcPr>
          <w:p w:rsidR="002A1BE9" w:rsidRPr="00C83ED6" w:rsidRDefault="00C83ED6" w:rsidP="00995B73">
            <w:pPr>
              <w:spacing w:before="120" w:after="120" w:line="23" w:lineRule="atLeast"/>
              <w:ind w:left="-360" w:right="-720" w:firstLine="426"/>
              <w:jc w:val="center"/>
              <w:rPr>
                <w:rFonts w:ascii="GHEA Grapalat" w:hAnsi="GHEA Grapalat"/>
                <w:sz w:val="18"/>
                <w:szCs w:val="18"/>
              </w:rPr>
            </w:pPr>
            <w:r>
              <w:rPr>
                <w:rFonts w:ascii="GHEA Grapalat" w:hAnsi="GHEA Grapalat"/>
                <w:sz w:val="18"/>
                <w:szCs w:val="18"/>
              </w:rPr>
              <w:t>12</w:t>
            </w:r>
          </w:p>
        </w:tc>
        <w:tc>
          <w:tcPr>
            <w:tcW w:w="2520" w:type="dxa"/>
          </w:tcPr>
          <w:p w:rsidR="002A1BE9" w:rsidRPr="00C83ED6" w:rsidRDefault="00C83ED6" w:rsidP="00995B73">
            <w:pPr>
              <w:spacing w:before="120" w:after="120" w:line="23" w:lineRule="atLeast"/>
              <w:ind w:left="-360" w:right="-720" w:firstLine="426"/>
              <w:jc w:val="center"/>
              <w:rPr>
                <w:rFonts w:ascii="GHEA Grapalat" w:hAnsi="GHEA Grapalat"/>
                <w:sz w:val="18"/>
                <w:szCs w:val="18"/>
              </w:rPr>
            </w:pPr>
            <w:r>
              <w:rPr>
                <w:rFonts w:ascii="GHEA Grapalat" w:hAnsi="GHEA Grapalat"/>
                <w:sz w:val="18"/>
                <w:szCs w:val="18"/>
              </w:rPr>
              <w:t>12</w:t>
            </w:r>
          </w:p>
        </w:tc>
      </w:tr>
      <w:tr w:rsidR="002A1BE9" w:rsidRPr="002A1BE9" w:rsidTr="00995B73">
        <w:trPr>
          <w:trHeight w:val="440"/>
        </w:trPr>
        <w:tc>
          <w:tcPr>
            <w:tcW w:w="4860" w:type="dxa"/>
          </w:tcPr>
          <w:p w:rsidR="002A1BE9" w:rsidRPr="002A1BE9" w:rsidRDefault="00995B73" w:rsidP="00995B73">
            <w:pPr>
              <w:spacing w:before="120" w:after="120" w:line="23" w:lineRule="atLeast"/>
              <w:ind w:right="-720"/>
              <w:jc w:val="both"/>
              <w:rPr>
                <w:rFonts w:ascii="GHEA Grapalat" w:hAnsi="GHEA Grapalat"/>
                <w:sz w:val="18"/>
                <w:szCs w:val="18"/>
                <w:lang w:val="hy-AM"/>
              </w:rPr>
            </w:pPr>
            <w:r w:rsidRPr="00995B73">
              <w:rPr>
                <w:rFonts w:ascii="GHEA Grapalat" w:hAnsi="GHEA Grapalat"/>
                <w:sz w:val="18"/>
                <w:szCs w:val="18"/>
                <w:lang w:val="hy-AM"/>
              </w:rPr>
              <w:t>Միջոցառում (հատ)</w:t>
            </w:r>
          </w:p>
        </w:tc>
        <w:tc>
          <w:tcPr>
            <w:tcW w:w="3060" w:type="dxa"/>
          </w:tcPr>
          <w:p w:rsidR="002A1BE9" w:rsidRPr="00C83ED6" w:rsidRDefault="00C83ED6" w:rsidP="00995B73">
            <w:pPr>
              <w:spacing w:before="120" w:after="120" w:line="23" w:lineRule="atLeast"/>
              <w:ind w:left="-360" w:right="-720" w:firstLine="426"/>
              <w:jc w:val="center"/>
              <w:rPr>
                <w:rFonts w:ascii="GHEA Grapalat" w:hAnsi="GHEA Grapalat"/>
                <w:sz w:val="18"/>
                <w:szCs w:val="18"/>
              </w:rPr>
            </w:pPr>
            <w:r>
              <w:rPr>
                <w:rFonts w:ascii="GHEA Grapalat" w:hAnsi="GHEA Grapalat"/>
                <w:sz w:val="18"/>
                <w:szCs w:val="18"/>
              </w:rPr>
              <w:t>44</w:t>
            </w:r>
          </w:p>
        </w:tc>
        <w:tc>
          <w:tcPr>
            <w:tcW w:w="2520" w:type="dxa"/>
          </w:tcPr>
          <w:p w:rsidR="002A1BE9" w:rsidRPr="00C83ED6" w:rsidRDefault="00C83ED6" w:rsidP="00995B73">
            <w:pPr>
              <w:spacing w:before="120" w:after="120" w:line="23" w:lineRule="atLeast"/>
              <w:ind w:left="-360" w:right="-720" w:firstLine="426"/>
              <w:jc w:val="center"/>
              <w:rPr>
                <w:rFonts w:ascii="GHEA Grapalat" w:hAnsi="GHEA Grapalat"/>
                <w:sz w:val="18"/>
                <w:szCs w:val="18"/>
              </w:rPr>
            </w:pPr>
            <w:r>
              <w:rPr>
                <w:rFonts w:ascii="GHEA Grapalat" w:hAnsi="GHEA Grapalat"/>
                <w:sz w:val="18"/>
                <w:szCs w:val="18"/>
              </w:rPr>
              <w:t>42</w:t>
            </w:r>
          </w:p>
        </w:tc>
      </w:tr>
      <w:tr w:rsidR="002A1BE9" w:rsidRPr="002A1BE9" w:rsidTr="00995B73">
        <w:trPr>
          <w:trHeight w:val="530"/>
        </w:trPr>
        <w:tc>
          <w:tcPr>
            <w:tcW w:w="4860" w:type="dxa"/>
          </w:tcPr>
          <w:p w:rsidR="002A1BE9" w:rsidRPr="002A1BE9" w:rsidRDefault="00995B73" w:rsidP="00995B73">
            <w:pPr>
              <w:spacing w:before="120" w:after="120" w:line="23" w:lineRule="atLeast"/>
              <w:ind w:right="-720"/>
              <w:jc w:val="both"/>
              <w:rPr>
                <w:rFonts w:ascii="GHEA Grapalat" w:hAnsi="GHEA Grapalat"/>
                <w:sz w:val="18"/>
                <w:szCs w:val="18"/>
                <w:lang w:val="hy-AM"/>
              </w:rPr>
            </w:pPr>
            <w:r w:rsidRPr="00995B73">
              <w:rPr>
                <w:rFonts w:ascii="GHEA Grapalat" w:hAnsi="GHEA Grapalat"/>
                <w:sz w:val="18"/>
                <w:szCs w:val="18"/>
                <w:lang w:val="hy-AM"/>
              </w:rPr>
              <w:t>Հատկացում (մլն դրամ)</w:t>
            </w:r>
          </w:p>
        </w:tc>
        <w:tc>
          <w:tcPr>
            <w:tcW w:w="3060" w:type="dxa"/>
          </w:tcPr>
          <w:p w:rsidR="002A1BE9" w:rsidRPr="00C83ED6" w:rsidRDefault="00995B73" w:rsidP="00995B73">
            <w:pPr>
              <w:spacing w:before="120" w:after="120" w:line="23" w:lineRule="atLeast"/>
              <w:ind w:right="-720"/>
              <w:jc w:val="center"/>
              <w:rPr>
                <w:rFonts w:ascii="GHEA Grapalat" w:hAnsi="GHEA Grapalat" w:cs="Calibri"/>
                <w:sz w:val="18"/>
                <w:szCs w:val="18"/>
                <w:lang w:val="hy-AM"/>
              </w:rPr>
            </w:pPr>
            <w:r w:rsidRPr="00995B73">
              <w:rPr>
                <w:rFonts w:ascii="GHEA Grapalat" w:hAnsi="GHEA Grapalat" w:cs="Calibri"/>
                <w:sz w:val="18"/>
                <w:szCs w:val="18"/>
                <w:lang w:val="hy-AM"/>
              </w:rPr>
              <w:t>167,460.1</w:t>
            </w:r>
          </w:p>
        </w:tc>
        <w:tc>
          <w:tcPr>
            <w:tcW w:w="2520" w:type="dxa"/>
          </w:tcPr>
          <w:p w:rsidR="002A1BE9" w:rsidRPr="002A1BE9" w:rsidRDefault="00995B73" w:rsidP="00995B73">
            <w:pPr>
              <w:spacing w:before="120" w:after="120" w:line="23" w:lineRule="atLeast"/>
              <w:ind w:right="-720"/>
              <w:jc w:val="center"/>
              <w:rPr>
                <w:rFonts w:ascii="GHEA Grapalat" w:hAnsi="GHEA Grapalat" w:cs="Calibri"/>
                <w:sz w:val="18"/>
                <w:szCs w:val="18"/>
                <w:lang w:val="hy-AM"/>
              </w:rPr>
            </w:pPr>
            <w:r w:rsidRPr="00995B73">
              <w:rPr>
                <w:rFonts w:ascii="GHEA Grapalat" w:hAnsi="GHEA Grapalat" w:cs="Calibri"/>
                <w:sz w:val="18"/>
                <w:szCs w:val="18"/>
                <w:lang w:val="hy-AM"/>
              </w:rPr>
              <w:t>210,911.7</w:t>
            </w:r>
          </w:p>
        </w:tc>
      </w:tr>
    </w:tbl>
    <w:p w:rsidR="002A1BE9" w:rsidRPr="00B610CC" w:rsidRDefault="002A1BE9" w:rsidP="006112F2">
      <w:pPr>
        <w:spacing w:before="120" w:after="120" w:line="23" w:lineRule="atLeast"/>
        <w:ind w:right="-23"/>
        <w:contextualSpacing/>
        <w:jc w:val="both"/>
        <w:rPr>
          <w:rFonts w:ascii="GHEA Grapalat" w:eastAsia="Times New Roman" w:hAnsi="GHEA Grapalat"/>
          <w:b/>
          <w:bCs/>
          <w:sz w:val="18"/>
          <w:szCs w:val="18"/>
          <w:lang w:val="hy-AM"/>
        </w:rPr>
      </w:pPr>
      <w:bookmarkStart w:id="0" w:name="_GoBack"/>
    </w:p>
    <w:p w:rsidR="008270D9" w:rsidRPr="00247669" w:rsidRDefault="008270D9" w:rsidP="006112F2">
      <w:pPr>
        <w:pStyle w:val="BodyText1"/>
        <w:spacing w:line="23" w:lineRule="atLeast"/>
        <w:ind w:left="0" w:right="-23"/>
        <w:contextualSpacing/>
        <w:rPr>
          <w:b/>
          <w:szCs w:val="22"/>
          <w:lang w:val="hy-AM"/>
        </w:rPr>
      </w:pPr>
      <w:r w:rsidRPr="00247669">
        <w:rPr>
          <w:b/>
          <w:szCs w:val="22"/>
          <w:lang w:val="hy-AM"/>
        </w:rPr>
        <w:t>ՀՀ առողջապահության նախարարության գծով ՀՀ 202</w:t>
      </w:r>
      <w:r w:rsidR="006B472C" w:rsidRPr="00247669">
        <w:rPr>
          <w:b/>
          <w:szCs w:val="22"/>
          <w:lang w:val="hy-AM"/>
        </w:rPr>
        <w:t>6</w:t>
      </w:r>
      <w:r w:rsidRPr="00247669">
        <w:rPr>
          <w:b/>
          <w:szCs w:val="22"/>
          <w:lang w:val="hy-AM"/>
        </w:rPr>
        <w:t xml:space="preserve"> թվականի պետական բյուջեով նախատեսվում է հատկացնել </w:t>
      </w:r>
      <w:r w:rsidR="006B472C" w:rsidRPr="00247669">
        <w:rPr>
          <w:b/>
          <w:szCs w:val="22"/>
          <w:lang w:val="hy-AM"/>
        </w:rPr>
        <w:t>210,911.7</w:t>
      </w:r>
      <w:r w:rsidRPr="00247669">
        <w:rPr>
          <w:b/>
          <w:szCs w:val="22"/>
          <w:lang w:val="hy-AM"/>
        </w:rPr>
        <w:t xml:space="preserve"> մլն դրամ (ներառյալ կառավարման ապարատի պահպանման ծախսերը):</w:t>
      </w:r>
    </w:p>
    <w:p w:rsidR="008270D9" w:rsidRPr="00247669" w:rsidRDefault="008270D9" w:rsidP="006112F2">
      <w:pPr>
        <w:pStyle w:val="BodyText1"/>
        <w:spacing w:line="23" w:lineRule="atLeast"/>
        <w:ind w:left="0" w:right="-23"/>
        <w:contextualSpacing/>
        <w:rPr>
          <w:szCs w:val="22"/>
          <w:lang w:val="hy-AM"/>
        </w:rPr>
      </w:pPr>
      <w:r w:rsidRPr="00247669">
        <w:rPr>
          <w:szCs w:val="22"/>
          <w:lang w:val="hy-AM"/>
        </w:rPr>
        <w:t>Հատկացվելիք միջոցներն ուղղվելու են հետևյալ ծրագրերի իրականացմանը.</w:t>
      </w:r>
    </w:p>
    <w:p w:rsidR="008270D9" w:rsidRPr="00247669" w:rsidRDefault="008270D9" w:rsidP="006112F2">
      <w:pPr>
        <w:pStyle w:val="BodyText1"/>
        <w:spacing w:line="23" w:lineRule="atLeast"/>
        <w:ind w:left="0" w:right="-23"/>
        <w:contextualSpacing/>
        <w:rPr>
          <w:b/>
          <w:szCs w:val="22"/>
          <w:lang w:val="hy-AM"/>
        </w:rPr>
      </w:pPr>
      <w:r w:rsidRPr="00247669">
        <w:rPr>
          <w:b/>
          <w:szCs w:val="22"/>
          <w:lang w:val="hy-AM"/>
        </w:rPr>
        <w:t>Հանրային առողջության պահպանում ծրագրի գծով 202</w:t>
      </w:r>
      <w:r w:rsidR="006B472C" w:rsidRPr="00247669">
        <w:rPr>
          <w:b/>
          <w:szCs w:val="22"/>
          <w:lang w:val="hy-AM"/>
        </w:rPr>
        <w:t>6</w:t>
      </w:r>
      <w:r w:rsidRPr="00247669">
        <w:rPr>
          <w:b/>
          <w:szCs w:val="22"/>
          <w:lang w:val="hy-AM"/>
        </w:rPr>
        <w:t xml:space="preserve">թ. նախատեսվել է </w:t>
      </w:r>
      <w:r w:rsidR="006B472C" w:rsidRPr="00247669">
        <w:rPr>
          <w:b/>
          <w:szCs w:val="22"/>
          <w:lang w:val="hy-AM"/>
        </w:rPr>
        <w:t>7,</w:t>
      </w:r>
      <w:r w:rsidR="00AC4E6B" w:rsidRPr="00247669">
        <w:rPr>
          <w:b/>
          <w:szCs w:val="22"/>
          <w:lang w:val="hy-AM"/>
        </w:rPr>
        <w:t>496.4</w:t>
      </w:r>
      <w:r w:rsidRPr="00247669">
        <w:rPr>
          <w:b/>
          <w:szCs w:val="22"/>
          <w:lang w:val="hy-AM"/>
        </w:rPr>
        <w:t xml:space="preserve"> մլն դրամ: </w:t>
      </w:r>
    </w:p>
    <w:p w:rsidR="008270D9" w:rsidRPr="00247669" w:rsidRDefault="008270D9" w:rsidP="006112F2">
      <w:pPr>
        <w:pStyle w:val="BodyText1"/>
        <w:spacing w:line="23" w:lineRule="atLeast"/>
        <w:ind w:left="0" w:right="-23"/>
        <w:contextualSpacing/>
        <w:rPr>
          <w:szCs w:val="22"/>
          <w:lang w:val="hy-AM"/>
        </w:rPr>
      </w:pPr>
      <w:r w:rsidRPr="00247669">
        <w:rPr>
          <w:szCs w:val="22"/>
          <w:lang w:val="hy-AM"/>
        </w:rPr>
        <w:t xml:space="preserve">Ծրագրի նպատակն է մարդու օրգանիզմի վրա շրջակա միջավայրի վնասակար և վտանգավոր գործոնների ազդեցության բացառումը և նվազեցումը, կառավարելի վարակիչ հիվանդությունների դեմ պայքարը: </w:t>
      </w:r>
    </w:p>
    <w:p w:rsidR="008270D9" w:rsidRPr="00247669" w:rsidRDefault="008270D9" w:rsidP="006112F2">
      <w:pPr>
        <w:pStyle w:val="BodyText1"/>
        <w:spacing w:line="23" w:lineRule="atLeast"/>
        <w:ind w:left="0" w:right="-23"/>
        <w:contextualSpacing/>
        <w:rPr>
          <w:szCs w:val="22"/>
          <w:lang w:val="hy-AM"/>
        </w:rPr>
      </w:pPr>
      <w:r w:rsidRPr="00247669">
        <w:rPr>
          <w:szCs w:val="22"/>
          <w:lang w:val="hy-AM"/>
        </w:rPr>
        <w:t>Ծրագրի շրջանակներում նախատեսվում է իրականացնել թվով 580,</w:t>
      </w:r>
      <w:r w:rsidR="006B472C" w:rsidRPr="00247669">
        <w:rPr>
          <w:szCs w:val="22"/>
          <w:lang w:val="hy-AM"/>
        </w:rPr>
        <w:t>000</w:t>
      </w:r>
      <w:r w:rsidRPr="00247669">
        <w:rPr>
          <w:szCs w:val="22"/>
          <w:lang w:val="hy-AM"/>
        </w:rPr>
        <w:t xml:space="preserve"> հատ հետազոտություններ վարակիչ օջախների ախտահանման նպատակով՝ 60% ՀՀ բժշկական օգնություն և սպասարկում իրականացնող կազմակերպություններում վարակի հսկողության առանձին բաղադրիչների գնահատում, 99%-ով ապահովել համաճարակաբանական հետազոտության ենթակա հիվանդությունների օջախների ընդգրկվածությունը, 90%-ով բնական օջախների տարածքների կենդանամակաբուծական հետազոտություններով ընդգրկվածությունը։ Պատվաստանյութերի արդյունավետ կառավարման նպատակով՝ ապահովել 1,272,</w:t>
      </w:r>
      <w:r w:rsidR="006B472C" w:rsidRPr="00247669">
        <w:rPr>
          <w:szCs w:val="22"/>
          <w:lang w:val="hy-AM"/>
        </w:rPr>
        <w:t xml:space="preserve">128 </w:t>
      </w:r>
      <w:r w:rsidRPr="00247669">
        <w:rPr>
          <w:szCs w:val="22"/>
          <w:lang w:val="hy-AM"/>
        </w:rPr>
        <w:t xml:space="preserve">դեղաչափ պատվաստանյութերի ստացումը՝ </w:t>
      </w:r>
      <w:r w:rsidR="006B472C" w:rsidRPr="00247669">
        <w:rPr>
          <w:szCs w:val="22"/>
          <w:lang w:val="hy-AM"/>
        </w:rPr>
        <w:t>915</w:t>
      </w:r>
      <w:r w:rsidRPr="00247669">
        <w:rPr>
          <w:szCs w:val="22"/>
          <w:lang w:val="hy-AM"/>
        </w:rPr>
        <w:t>,000 պատվաստումներ իրականացնելու համար, հանրապետությունում արյան, արյան բաղադրամասերի և արյան պատրաստուկների անհրաժեշտ քանակության (100%) ապահովումը, իրականացնել 5 տեսակի առողջ ապրելակերպի խթանմանն ու ծխելու դեմ պայքարին ուղղված և 6 առողջ ապրելակերպի հանրային իրազեկման թեմատիկ միջոցառումներ:</w:t>
      </w:r>
    </w:p>
    <w:p w:rsidR="008270D9" w:rsidRPr="00247669" w:rsidRDefault="008270D9" w:rsidP="006112F2">
      <w:pPr>
        <w:pStyle w:val="BodyText1"/>
        <w:spacing w:line="23" w:lineRule="atLeast"/>
        <w:ind w:left="0" w:right="-23"/>
        <w:contextualSpacing/>
        <w:rPr>
          <w:b/>
          <w:szCs w:val="22"/>
          <w:lang w:val="hy-AM"/>
        </w:rPr>
      </w:pPr>
      <w:r w:rsidRPr="00247669">
        <w:rPr>
          <w:b/>
          <w:szCs w:val="22"/>
          <w:lang w:val="hy-AM"/>
        </w:rPr>
        <w:t xml:space="preserve">Առողջության առաջնային պահպանում ծրագրի գծով նախատեսվել է </w:t>
      </w:r>
      <w:r w:rsidR="00AC4E6B" w:rsidRPr="00247669">
        <w:rPr>
          <w:b/>
          <w:szCs w:val="22"/>
          <w:lang w:val="hy-AM"/>
        </w:rPr>
        <w:t>14,327.6</w:t>
      </w:r>
      <w:r w:rsidRPr="00247669">
        <w:rPr>
          <w:b/>
          <w:szCs w:val="22"/>
          <w:lang w:val="hy-AM"/>
        </w:rPr>
        <w:t xml:space="preserve"> մլն դրամ: </w:t>
      </w:r>
    </w:p>
    <w:p w:rsidR="009D63EF" w:rsidRPr="009D63EF" w:rsidRDefault="009D63EF" w:rsidP="006112F2">
      <w:pPr>
        <w:spacing w:before="120" w:after="120" w:line="23" w:lineRule="atLeast"/>
        <w:ind w:right="-23"/>
        <w:contextualSpacing/>
        <w:jc w:val="both"/>
        <w:rPr>
          <w:rFonts w:ascii="GHEA Grapalat" w:eastAsiaTheme="minorEastAsia" w:hAnsi="GHEA Grapalat"/>
          <w:color w:val="404040" w:themeColor="text1" w:themeTint="BF"/>
          <w:lang w:val="hy-AM"/>
        </w:rPr>
      </w:pPr>
      <w:r w:rsidRPr="009D63EF">
        <w:rPr>
          <w:rFonts w:ascii="GHEA Grapalat" w:eastAsiaTheme="minorEastAsia" w:hAnsi="GHEA Grapalat"/>
          <w:color w:val="404040" w:themeColor="text1" w:themeTint="BF"/>
          <w:lang w:val="hy-AM"/>
        </w:rPr>
        <w:t xml:space="preserve">Ծրագրի նպատակն է բնակչությանը մատչելի և որակյալ առաջնային բժշկական օգնության և սպասարկման տրամադրումը, առողջության վատթարացման ռիսկի գործոնների վերհանումը և դրանց հնարավոր անբարենպաստ ազդեցության կանխարգելումը, որը ներառում է առողջության առաջնային պահպանման գծով կազմակերպություններում գրանցված 3,000,166 բնակչի (որից՝ 1,269,500 բնակչին առողջության առաջնային պահպանման </w:t>
      </w:r>
      <w:r w:rsidRPr="00FD5774">
        <w:rPr>
          <w:rFonts w:ascii="GHEA Grapalat" w:eastAsiaTheme="minorEastAsia" w:hAnsi="GHEA Grapalat"/>
          <w:color w:val="404040" w:themeColor="text1" w:themeTint="BF"/>
          <w:lang w:val="hy-AM"/>
        </w:rPr>
        <w:t xml:space="preserve">կազմակերպություններում ծառայությունները մատուցվելու են որպես չապահովագրված անձանց, իսկ </w:t>
      </w:r>
      <w:r w:rsidR="00E2105C" w:rsidRPr="00FD5774">
        <w:rPr>
          <w:rFonts w:ascii="GHEA Grapalat" w:eastAsiaTheme="minorEastAsia" w:hAnsi="GHEA Grapalat"/>
          <w:color w:val="404040" w:themeColor="text1" w:themeTint="BF"/>
          <w:lang w:val="hy-AM"/>
        </w:rPr>
        <w:t>մ</w:t>
      </w:r>
      <w:r w:rsidRPr="00FD5774">
        <w:rPr>
          <w:rFonts w:ascii="GHEA Grapalat" w:eastAsiaTheme="minorEastAsia" w:hAnsi="GHEA Grapalat"/>
          <w:color w:val="404040" w:themeColor="text1" w:themeTint="BF"/>
          <w:lang w:val="hy-AM"/>
        </w:rPr>
        <w:t>նացածին ծառայությունները</w:t>
      </w:r>
      <w:r w:rsidRPr="009D63EF">
        <w:rPr>
          <w:rFonts w:ascii="GHEA Grapalat" w:eastAsiaTheme="minorEastAsia" w:hAnsi="GHEA Grapalat"/>
          <w:color w:val="404040" w:themeColor="text1" w:themeTint="BF"/>
          <w:lang w:val="hy-AM"/>
        </w:rPr>
        <w:t xml:space="preserve"> տրամադրվելու են առողջության համապարփակ ապահովագրության փաթեթի շրջանակներում)՝ ընտանեկան բժշկի, ընդհանուր պրակտիկայի թերապևտի, ընդհանուր պրակտիկայի մանկաբույժի կողմից մատուցվող ծառայություններ՝ հավաքագրված բնակչության շրջանում հիվանդությունների կանխարգելումը, վաղ հայտնաբերումը, ախտորոշումը, բուժումը, քրոնիկ հիվանդների դինամիկ հսկողությունը (ներառյալ ակտիվ կանչերը), ժամանակավոր անաշխատունակության փորձաքննությունը, տնային կանչերի իրականացումը, ըստ ցուցումների, հիվանդների հոսպիտալացման կազմակերպումը, բնակչության բժշկահիգիենիկ կրթումը, թվով 709,000 հղիների (որից՝ 465,560 բնակչին առողջության առաջնային պահպանման կազմակերպություններում ծառայությունները մատուցվելու են որպես չապահովագրված անձանց, իսկ մնացածին ծառայությունները տրամադրվելու են առողջության համապարփակ ապահովագրության փաթեթի շրջանակներում)՝ նախածննդյան և հետծննդյան հսկողության ընթացքում իրականացվող լաբորատոր-գործիքային ախտորոշիչ և հիվանդությունների կանխարգելման և վերահսկման ընթացքում կատարված հետազոտությունները:</w:t>
      </w:r>
    </w:p>
    <w:p w:rsidR="008270D9" w:rsidRPr="00247669" w:rsidRDefault="008270D9" w:rsidP="006112F2">
      <w:pPr>
        <w:pStyle w:val="BodyText1"/>
        <w:spacing w:line="23" w:lineRule="atLeast"/>
        <w:ind w:left="0" w:right="-23"/>
        <w:contextualSpacing/>
        <w:rPr>
          <w:b/>
          <w:szCs w:val="22"/>
          <w:lang w:val="hy-AM"/>
        </w:rPr>
      </w:pPr>
      <w:r w:rsidRPr="00247669">
        <w:rPr>
          <w:b/>
          <w:szCs w:val="22"/>
          <w:lang w:val="hy-AM"/>
        </w:rPr>
        <w:t xml:space="preserve">Դատաբժշկական և ախտաբանաանատոմիական ծառայություններ ծրագրի գծով նախատեսվել է </w:t>
      </w:r>
      <w:r w:rsidR="006867FD" w:rsidRPr="00247669">
        <w:rPr>
          <w:b/>
          <w:szCs w:val="22"/>
          <w:lang w:val="hy-AM"/>
        </w:rPr>
        <w:t>832.4</w:t>
      </w:r>
      <w:r w:rsidRPr="00247669">
        <w:rPr>
          <w:b/>
          <w:szCs w:val="22"/>
          <w:lang w:val="hy-AM"/>
        </w:rPr>
        <w:t xml:space="preserve"> մլն դրամ:</w:t>
      </w:r>
      <w:bookmarkStart w:id="1" w:name="_Hlk19663384"/>
      <w:r w:rsidRPr="00247669">
        <w:rPr>
          <w:b/>
          <w:szCs w:val="22"/>
          <w:lang w:val="hy-AM"/>
        </w:rPr>
        <w:t xml:space="preserve"> </w:t>
      </w:r>
    </w:p>
    <w:p w:rsidR="008270D9" w:rsidRPr="00247669" w:rsidRDefault="008270D9" w:rsidP="006112F2">
      <w:pPr>
        <w:pStyle w:val="BodyText1"/>
        <w:spacing w:line="23" w:lineRule="atLeast"/>
        <w:ind w:left="0" w:right="-23"/>
        <w:contextualSpacing/>
        <w:rPr>
          <w:szCs w:val="22"/>
          <w:lang w:val="hy-AM"/>
        </w:rPr>
      </w:pPr>
      <w:r w:rsidRPr="00247669">
        <w:rPr>
          <w:szCs w:val="22"/>
          <w:lang w:val="hy-AM"/>
        </w:rPr>
        <w:t xml:space="preserve">Ծրագրի նպատակն է հանրապետության ուժային մարմինների որոշումների հիման վրա դատաբժշկական և գենետիկ փորձաքննությունների ապահովումը` մահերի պատճառների վերհանման նպատակով դիակների փորձաքննությունների միջոցով, ինչպես նաև պաթանատոմիական կանխորոշումների հիման վրա ախտորոշման և բուժման արդյունավետության բարձրացումը: Ծրագրի ակնկալվող արդյունքը մահերի պատճառների բացահայտումն է: </w:t>
      </w:r>
    </w:p>
    <w:p w:rsidR="008270D9" w:rsidRPr="00247669" w:rsidRDefault="008270D9" w:rsidP="006112F2">
      <w:pPr>
        <w:pStyle w:val="BodyText1"/>
        <w:spacing w:line="23" w:lineRule="atLeast"/>
        <w:ind w:left="0" w:right="-23"/>
        <w:contextualSpacing/>
        <w:rPr>
          <w:szCs w:val="22"/>
          <w:lang w:val="hy-AM"/>
        </w:rPr>
      </w:pPr>
      <w:r w:rsidRPr="00247669">
        <w:rPr>
          <w:szCs w:val="22"/>
          <w:lang w:val="hy-AM"/>
        </w:rPr>
        <w:t xml:space="preserve">Ծրագրի շրջանակներում նախատեսվում է իրականացնել դատաբժշկական և գենետիկ ծառայությունների գծով </w:t>
      </w:r>
      <w:r w:rsidR="006867FD" w:rsidRPr="00247669">
        <w:rPr>
          <w:szCs w:val="22"/>
          <w:lang w:val="hy-AM"/>
        </w:rPr>
        <w:t>54,729</w:t>
      </w:r>
      <w:r w:rsidRPr="00247669">
        <w:rPr>
          <w:szCs w:val="22"/>
          <w:lang w:val="hy-AM"/>
        </w:rPr>
        <w:t xml:space="preserve"> փորձաքննություն և </w:t>
      </w:r>
      <w:r w:rsidR="006867FD" w:rsidRPr="00247669">
        <w:rPr>
          <w:szCs w:val="22"/>
          <w:lang w:val="hy-AM"/>
        </w:rPr>
        <w:t>490</w:t>
      </w:r>
      <w:r w:rsidRPr="00247669">
        <w:rPr>
          <w:szCs w:val="22"/>
          <w:lang w:val="hy-AM"/>
        </w:rPr>
        <w:t xml:space="preserve"> ախտաբանաանատոմիական դիահերձումներ:</w:t>
      </w:r>
      <w:bookmarkEnd w:id="1"/>
    </w:p>
    <w:p w:rsidR="008270D9" w:rsidRPr="00247669" w:rsidRDefault="008270D9" w:rsidP="006112F2">
      <w:pPr>
        <w:pStyle w:val="BodyText1"/>
        <w:spacing w:line="23" w:lineRule="atLeast"/>
        <w:ind w:left="0" w:right="-23"/>
        <w:contextualSpacing/>
        <w:rPr>
          <w:b/>
          <w:szCs w:val="22"/>
          <w:lang w:val="hy-AM"/>
        </w:rPr>
      </w:pPr>
      <w:r w:rsidRPr="00247669">
        <w:rPr>
          <w:b/>
          <w:szCs w:val="22"/>
          <w:lang w:val="hy-AM"/>
        </w:rPr>
        <w:t>Դեղապահովում ծրագր</w:t>
      </w:r>
      <w:bookmarkStart w:id="2" w:name="_Hlk19664365"/>
      <w:r w:rsidRPr="00247669">
        <w:rPr>
          <w:b/>
          <w:szCs w:val="22"/>
          <w:lang w:val="hy-AM"/>
        </w:rPr>
        <w:t xml:space="preserve">ի գծով նախատեսվել է </w:t>
      </w:r>
      <w:r w:rsidR="005A431D" w:rsidRPr="00247669">
        <w:rPr>
          <w:b/>
          <w:szCs w:val="22"/>
          <w:lang w:val="hy-AM"/>
        </w:rPr>
        <w:t>7,809.8</w:t>
      </w:r>
      <w:r w:rsidRPr="00247669">
        <w:rPr>
          <w:b/>
          <w:szCs w:val="22"/>
          <w:lang w:val="hy-AM"/>
        </w:rPr>
        <w:t xml:space="preserve"> մլն դրամ:</w:t>
      </w:r>
    </w:p>
    <w:p w:rsidR="008270D9" w:rsidRPr="00247669" w:rsidRDefault="008270D9" w:rsidP="006112F2">
      <w:pPr>
        <w:pStyle w:val="BodyText1"/>
        <w:spacing w:line="23" w:lineRule="atLeast"/>
        <w:ind w:left="0" w:right="-23"/>
        <w:contextualSpacing/>
        <w:rPr>
          <w:szCs w:val="22"/>
          <w:lang w:val="hy-AM"/>
        </w:rPr>
      </w:pPr>
      <w:r w:rsidRPr="00247669">
        <w:rPr>
          <w:szCs w:val="22"/>
          <w:lang w:val="hy-AM"/>
        </w:rPr>
        <w:t xml:space="preserve">Ծրագրի նպատակը դեղերի անվտանգության, արդյունավետության և որակի ապահովումն է, ՀՀ հիմնական դեղերի ցանկում առկա կենսականորեն անհրաժեշտ դեղերի ֆիզիկական և տնտեսական մատչելիության բարձրացումը: Ծրագրի շրջանակներում նախատեսված հատկացումներն ուղղվելու են ՀՀ կառավարության 2019թ.-ի մայիսի 30-ի N 642-Ն որոշմամբ սահմանված թվով </w:t>
      </w:r>
      <w:r w:rsidR="00BE0469" w:rsidRPr="00247669">
        <w:rPr>
          <w:szCs w:val="22"/>
          <w:lang w:val="hy-AM"/>
        </w:rPr>
        <w:t>238,964</w:t>
      </w:r>
      <w:r w:rsidRPr="00247669">
        <w:rPr>
          <w:szCs w:val="22"/>
          <w:lang w:val="hy-AM"/>
        </w:rPr>
        <w:t xml:space="preserve"> շահառուներին՝ պետության կողմից անվճար և արտոնյալ պայմաններով դեղորայքի տրամադրման համար՝ ապահովելով 18 հիվանդության ծածկույթ: Ծրագրի շրջանակներում նախատեսվում է իրականացնել նաև թվով 1</w:t>
      </w:r>
      <w:r w:rsidR="00BE0469" w:rsidRPr="00247669">
        <w:rPr>
          <w:szCs w:val="22"/>
          <w:lang w:val="hy-AM"/>
        </w:rPr>
        <w:t>80</w:t>
      </w:r>
      <w:r w:rsidRPr="00247669">
        <w:rPr>
          <w:szCs w:val="22"/>
          <w:lang w:val="hy-AM"/>
        </w:rPr>
        <w:t xml:space="preserve"> հատ մարդասիրական օգնության կարգով ստացվող դեղերի և բժշկական պարագաների բեռների ստացման, մաքսազերծման և պահպանման ծառայություններ, ինչպես նաև դեղերի թվով 52,500 փորձաքննությունների իրականացում:</w:t>
      </w:r>
    </w:p>
    <w:bookmarkEnd w:id="2"/>
    <w:p w:rsidR="008270D9" w:rsidRPr="00247669" w:rsidRDefault="008270D9" w:rsidP="006112F2">
      <w:pPr>
        <w:pStyle w:val="BodyText1"/>
        <w:spacing w:line="23" w:lineRule="atLeast"/>
        <w:ind w:left="0" w:right="-23"/>
        <w:contextualSpacing/>
        <w:rPr>
          <w:b/>
          <w:szCs w:val="22"/>
          <w:lang w:val="hy-AM"/>
        </w:rPr>
      </w:pPr>
      <w:r w:rsidRPr="00247669">
        <w:rPr>
          <w:b/>
          <w:szCs w:val="22"/>
          <w:lang w:val="hy-AM"/>
        </w:rPr>
        <w:t>Խորհրդատվական, մասնագիտական աջակցություն և հետազոտություններ ծրագրի գծով նախատեսվել է 407.4 մլն դրամ:</w:t>
      </w:r>
      <w:bookmarkStart w:id="3" w:name="_Hlk19665130"/>
      <w:r w:rsidRPr="00247669">
        <w:rPr>
          <w:b/>
          <w:szCs w:val="22"/>
          <w:lang w:val="hy-AM"/>
        </w:rPr>
        <w:t xml:space="preserve"> </w:t>
      </w:r>
    </w:p>
    <w:p w:rsidR="008270D9" w:rsidRPr="00247669" w:rsidRDefault="008270D9" w:rsidP="006112F2">
      <w:pPr>
        <w:pStyle w:val="BodyText1"/>
        <w:spacing w:line="23" w:lineRule="atLeast"/>
        <w:ind w:left="0" w:right="-23"/>
        <w:contextualSpacing/>
        <w:rPr>
          <w:szCs w:val="22"/>
          <w:lang w:val="hy-AM"/>
        </w:rPr>
      </w:pPr>
      <w:r w:rsidRPr="00247669">
        <w:rPr>
          <w:szCs w:val="22"/>
          <w:lang w:val="hy-AM"/>
        </w:rPr>
        <w:t xml:space="preserve">Ծրագրի նպատակն է բժշկական օգնության կազմակերպման ու որակի բարձրացման կարգավորման մասնագիտական, խորհրդատվական, կազմակերպամեթոդական ապահովումը, համակարգի գործունեության արդյունքների գնահատումը, ինչպես նաև բժիշկ-մասնագետների ժամանակավոր ուղեգրման միջոցով ՀՀ մարզային առողջապահական կազմակերպություններում բժշկական ծառայությունների մատուցումը: </w:t>
      </w:r>
    </w:p>
    <w:p w:rsidR="008270D9" w:rsidRPr="00247669" w:rsidRDefault="008270D9" w:rsidP="006112F2">
      <w:pPr>
        <w:pStyle w:val="BodyText1"/>
        <w:spacing w:line="23" w:lineRule="atLeast"/>
        <w:ind w:left="0" w:right="-23"/>
        <w:contextualSpacing/>
        <w:rPr>
          <w:szCs w:val="22"/>
          <w:lang w:val="hy-AM"/>
        </w:rPr>
      </w:pPr>
      <w:r w:rsidRPr="00247669">
        <w:rPr>
          <w:szCs w:val="22"/>
          <w:lang w:val="hy-AM"/>
        </w:rPr>
        <w:t xml:space="preserve">Ծրագրի շրջանակներում նախատեսվում է իրականացնել </w:t>
      </w:r>
      <w:r w:rsidR="00F7009C" w:rsidRPr="00247669">
        <w:rPr>
          <w:szCs w:val="22"/>
          <w:lang w:val="hy-AM"/>
        </w:rPr>
        <w:t>228</w:t>
      </w:r>
      <w:r w:rsidRPr="00247669">
        <w:rPr>
          <w:szCs w:val="22"/>
          <w:lang w:val="hy-AM"/>
        </w:rPr>
        <w:t xml:space="preserve"> հատ շարունակական մասնագիտական զարգացման կրեդիտային համակարգի ծառայություններ, </w:t>
      </w:r>
      <w:r w:rsidR="00F7009C" w:rsidRPr="00247669">
        <w:rPr>
          <w:szCs w:val="22"/>
          <w:lang w:val="hy-AM"/>
        </w:rPr>
        <w:t>144</w:t>
      </w:r>
      <w:r w:rsidRPr="00247669">
        <w:rPr>
          <w:szCs w:val="22"/>
          <w:lang w:val="hy-AM"/>
        </w:rPr>
        <w:t xml:space="preserve"> ուղեցույցերի, գործելակարգերի, հաշվառման ձևերի, զեկույցների և այլ փաստաթղթերի մշակման ծառայություններ, 60 բժիշկ-մասնագետների ուղեգրումն ընդունած 20 մարզային առողջապահական կազմակերպություններ, ինչպես նաև 1,200 բուժաշխատողների շարունակական մասնագիտական վերապատրաստման դասընթացներ:</w:t>
      </w:r>
      <w:bookmarkEnd w:id="3"/>
    </w:p>
    <w:p w:rsidR="008270D9" w:rsidRPr="00247669" w:rsidRDefault="008270D9" w:rsidP="006112F2">
      <w:pPr>
        <w:pStyle w:val="BodyText1"/>
        <w:spacing w:line="23" w:lineRule="atLeast"/>
        <w:ind w:left="0" w:right="-23"/>
        <w:contextualSpacing/>
        <w:rPr>
          <w:b/>
          <w:szCs w:val="22"/>
          <w:lang w:val="hy-AM"/>
        </w:rPr>
      </w:pPr>
      <w:r w:rsidRPr="00247669">
        <w:rPr>
          <w:b/>
          <w:szCs w:val="22"/>
          <w:lang w:val="hy-AM"/>
        </w:rPr>
        <w:t xml:space="preserve">Մոր և մանկան առողջության պահպանում ծրագրի գծով նախատեսվել է </w:t>
      </w:r>
      <w:r w:rsidR="005A431D" w:rsidRPr="00247669">
        <w:rPr>
          <w:b/>
          <w:szCs w:val="22"/>
          <w:lang w:val="hy-AM"/>
        </w:rPr>
        <w:t>5,362.1</w:t>
      </w:r>
      <w:r w:rsidRPr="00247669">
        <w:rPr>
          <w:b/>
          <w:szCs w:val="22"/>
          <w:lang w:val="hy-AM"/>
        </w:rPr>
        <w:t xml:space="preserve"> մլն դրամ: </w:t>
      </w:r>
    </w:p>
    <w:p w:rsidR="008270D9" w:rsidRPr="00247669" w:rsidRDefault="008270D9" w:rsidP="006112F2">
      <w:pPr>
        <w:pStyle w:val="BodyText1"/>
        <w:spacing w:line="23" w:lineRule="atLeast"/>
        <w:ind w:left="0" w:right="-23"/>
        <w:contextualSpacing/>
        <w:rPr>
          <w:szCs w:val="22"/>
          <w:lang w:val="hy-AM"/>
        </w:rPr>
      </w:pPr>
      <w:r w:rsidRPr="00247669">
        <w:rPr>
          <w:szCs w:val="22"/>
          <w:lang w:val="hy-AM"/>
        </w:rPr>
        <w:t xml:space="preserve">Ծրագրի նպատակն է մոր և մանկան առողջության պահպանումը, կանանց և երեխաներին մատուցվող բժշկական ծառայությունների մատչելիության և որակի բարելավումը, որի արդյունքում ակնկալվում է մանկական և մայրական մահացության և հիվանդացության կրճատում, կանանց վերարտադրողական առողջության բարելավում: </w:t>
      </w:r>
    </w:p>
    <w:p w:rsidR="008270D9" w:rsidRPr="00247669" w:rsidRDefault="008270D9" w:rsidP="006112F2">
      <w:pPr>
        <w:pStyle w:val="BodyText1"/>
        <w:spacing w:line="23" w:lineRule="atLeast"/>
        <w:ind w:left="0" w:right="-23"/>
        <w:contextualSpacing/>
        <w:rPr>
          <w:szCs w:val="22"/>
          <w:lang w:val="hy-AM" w:eastAsia="x-none"/>
        </w:rPr>
      </w:pPr>
      <w:r w:rsidRPr="00247669">
        <w:rPr>
          <w:szCs w:val="22"/>
          <w:lang w:val="hy-AM"/>
        </w:rPr>
        <w:t xml:space="preserve">Ծրագրի շրջանակներում նախատեսվում է իրականացնել </w:t>
      </w:r>
      <w:r w:rsidR="005A431D" w:rsidRPr="00247669">
        <w:rPr>
          <w:szCs w:val="22"/>
          <w:lang w:val="hy-AM"/>
        </w:rPr>
        <w:t>12,860</w:t>
      </w:r>
      <w:r w:rsidRPr="00247669">
        <w:rPr>
          <w:szCs w:val="22"/>
          <w:lang w:val="hy-AM"/>
        </w:rPr>
        <w:t xml:space="preserve"> հատ ծնունդներ, երեխաների բժշկական օգնության գծով ծառայություններից օգտվելու </w:t>
      </w:r>
      <w:r w:rsidR="005A431D" w:rsidRPr="00247669">
        <w:rPr>
          <w:szCs w:val="22"/>
          <w:lang w:val="hy-AM"/>
        </w:rPr>
        <w:t>10,200</w:t>
      </w:r>
      <w:r w:rsidRPr="00247669">
        <w:rPr>
          <w:szCs w:val="22"/>
          <w:lang w:val="hy-AM"/>
        </w:rPr>
        <w:t xml:space="preserve"> դեպք, մտավոր, հոգեկան (վարքագծային), լսողական, ֆիզիկական (շարժողական) և զարգացման այլ խանգարումներով երեխաների վերականգնողական բուժման գծով ծառայություններից օգտվելու </w:t>
      </w:r>
      <w:r w:rsidR="005A431D" w:rsidRPr="00247669">
        <w:rPr>
          <w:szCs w:val="22"/>
          <w:lang w:val="hy-AM"/>
        </w:rPr>
        <w:t>9,850</w:t>
      </w:r>
      <w:r w:rsidRPr="00247669">
        <w:rPr>
          <w:szCs w:val="22"/>
          <w:lang w:val="hy-AM"/>
        </w:rPr>
        <w:t xml:space="preserve"> դեպք, </w:t>
      </w:r>
      <w:r w:rsidR="005A431D" w:rsidRPr="00247669">
        <w:rPr>
          <w:szCs w:val="22"/>
          <w:lang w:val="hy-AM"/>
        </w:rPr>
        <w:t>2,500</w:t>
      </w:r>
      <w:r w:rsidRPr="00247669">
        <w:rPr>
          <w:szCs w:val="22"/>
          <w:lang w:val="hy-AM"/>
        </w:rPr>
        <w:t xml:space="preserve"> ամուսնական զույգերի տրամադրել վերարտադրողական օժանդակ տեխնոլոգիաների կիրառմամբ բժշկական օգնության ծառայություններ, այդ թվում՝ իրականացնել </w:t>
      </w:r>
      <w:r w:rsidR="005A431D" w:rsidRPr="00247669">
        <w:rPr>
          <w:szCs w:val="22"/>
          <w:lang w:val="hy-AM"/>
        </w:rPr>
        <w:t>31,078</w:t>
      </w:r>
      <w:r w:rsidRPr="00247669">
        <w:rPr>
          <w:szCs w:val="22"/>
          <w:lang w:val="hy-AM"/>
        </w:rPr>
        <w:t xml:space="preserve"> հատ հետազոտություններ, ինչպես նաև անցկացնել, </w:t>
      </w:r>
      <w:r w:rsidR="005A431D" w:rsidRPr="00247669">
        <w:rPr>
          <w:szCs w:val="22"/>
          <w:lang w:val="hy-AM"/>
        </w:rPr>
        <w:t>15,620</w:t>
      </w:r>
      <w:r w:rsidRPr="00247669">
        <w:rPr>
          <w:szCs w:val="22"/>
          <w:lang w:val="hy-AM"/>
        </w:rPr>
        <w:t xml:space="preserve"> հատ բնածին հիպոթիրեոզի, ֆենիլկենտոնուրիայի և լսողության խանգարումների վաղ հայտնաբերման նպատակով նորածնային սքրինինգի հետազոտություններ:</w:t>
      </w:r>
    </w:p>
    <w:p w:rsidR="008270D9" w:rsidRPr="00247669" w:rsidRDefault="008270D9" w:rsidP="006112F2">
      <w:pPr>
        <w:pStyle w:val="BodyText1"/>
        <w:spacing w:line="23" w:lineRule="atLeast"/>
        <w:ind w:left="0" w:right="-23"/>
        <w:contextualSpacing/>
        <w:rPr>
          <w:b/>
          <w:szCs w:val="22"/>
          <w:lang w:val="hy-AM"/>
        </w:rPr>
      </w:pPr>
      <w:r w:rsidRPr="00247669">
        <w:rPr>
          <w:b/>
          <w:szCs w:val="22"/>
          <w:lang w:val="hy-AM"/>
        </w:rPr>
        <w:t xml:space="preserve">Շտապ բժշկական օգնություն ծրագրի գծով նախատեսվել է </w:t>
      </w:r>
      <w:r w:rsidR="00B92F22" w:rsidRPr="00247669">
        <w:rPr>
          <w:b/>
          <w:szCs w:val="22"/>
          <w:lang w:val="hy-AM"/>
        </w:rPr>
        <w:t>2,716.8</w:t>
      </w:r>
      <w:r w:rsidRPr="00247669">
        <w:rPr>
          <w:b/>
          <w:szCs w:val="22"/>
          <w:lang w:val="hy-AM"/>
        </w:rPr>
        <w:t xml:space="preserve"> մլն դրամ:</w:t>
      </w:r>
    </w:p>
    <w:p w:rsidR="008270D9" w:rsidRPr="00247669" w:rsidRDefault="008270D9" w:rsidP="006112F2">
      <w:pPr>
        <w:pStyle w:val="BodyText1"/>
        <w:spacing w:line="23" w:lineRule="atLeast"/>
        <w:ind w:left="0" w:right="-23"/>
        <w:contextualSpacing/>
        <w:rPr>
          <w:szCs w:val="22"/>
          <w:lang w:val="hy-AM" w:eastAsia="ru-RU"/>
        </w:rPr>
      </w:pPr>
      <w:r w:rsidRPr="00247669">
        <w:rPr>
          <w:szCs w:val="22"/>
          <w:lang w:val="hy-AM"/>
        </w:rPr>
        <w:t xml:space="preserve">Ծրագրի նպատակն է մարդու կյանքին և առողջությանը վտանգ սպառնացող վիճակներում որակյալ շտապ բժշկական օգնության ծառայությունների տրամադրումը, որի արդյունքում նախատեսվում է բարելավել շտապ օգնության համակարգի պատրաստվածությունը, արձագանքման արագությունը, հասանելիության և բժշկական օգնության ծառայությունների որակը: </w:t>
      </w:r>
    </w:p>
    <w:p w:rsidR="008270D9" w:rsidRPr="00247669" w:rsidRDefault="008270D9" w:rsidP="006112F2">
      <w:pPr>
        <w:pStyle w:val="BodyText1"/>
        <w:spacing w:line="23" w:lineRule="atLeast"/>
        <w:ind w:left="0" w:right="-23"/>
        <w:contextualSpacing/>
        <w:rPr>
          <w:szCs w:val="22"/>
          <w:lang w:val="hy-AM"/>
        </w:rPr>
      </w:pPr>
      <w:r w:rsidRPr="00247669">
        <w:rPr>
          <w:szCs w:val="22"/>
          <w:lang w:val="hy-AM"/>
        </w:rPr>
        <w:t xml:space="preserve">Ծրագրի շրջանակներում նախատեսված է իրականացնել </w:t>
      </w:r>
      <w:r w:rsidR="00B92F22" w:rsidRPr="00247669">
        <w:rPr>
          <w:szCs w:val="22"/>
          <w:lang w:val="hy-AM"/>
        </w:rPr>
        <w:t>289,770</w:t>
      </w:r>
      <w:r w:rsidRPr="00247669">
        <w:rPr>
          <w:szCs w:val="22"/>
          <w:lang w:val="hy-AM"/>
        </w:rPr>
        <w:t xml:space="preserve"> հատ շտապ օգնության և </w:t>
      </w:r>
      <w:r w:rsidR="00B92F22" w:rsidRPr="00247669">
        <w:rPr>
          <w:szCs w:val="22"/>
          <w:lang w:val="hy-AM"/>
        </w:rPr>
        <w:t>19</w:t>
      </w:r>
      <w:r w:rsidRPr="00247669">
        <w:rPr>
          <w:szCs w:val="22"/>
          <w:lang w:val="hy-AM"/>
        </w:rPr>
        <w:t xml:space="preserve"> հատ օդային ճանապարհով սանիտարական ավիացիայի կանչեր:</w:t>
      </w:r>
    </w:p>
    <w:p w:rsidR="008270D9" w:rsidRPr="00247669" w:rsidRDefault="008270D9" w:rsidP="006112F2">
      <w:pPr>
        <w:pStyle w:val="BodyText1"/>
        <w:spacing w:line="23" w:lineRule="atLeast"/>
        <w:ind w:left="0" w:right="-23"/>
        <w:contextualSpacing/>
        <w:rPr>
          <w:b/>
          <w:szCs w:val="22"/>
          <w:lang w:val="hy-AM"/>
        </w:rPr>
      </w:pPr>
      <w:r w:rsidRPr="00247669">
        <w:rPr>
          <w:b/>
          <w:szCs w:val="22"/>
          <w:lang w:val="hy-AM"/>
        </w:rPr>
        <w:t xml:space="preserve">Ոչ վարակիչ հիվանդությունների բժշկական օգնության ապահովում ծրագրի գծով նախատեսվել է </w:t>
      </w:r>
      <w:r w:rsidR="007F575F" w:rsidRPr="00247669">
        <w:rPr>
          <w:b/>
          <w:szCs w:val="22"/>
          <w:lang w:val="hy-AM"/>
        </w:rPr>
        <w:t>138,302.9</w:t>
      </w:r>
      <w:r w:rsidRPr="00247669">
        <w:rPr>
          <w:b/>
          <w:szCs w:val="22"/>
          <w:lang w:val="hy-AM"/>
        </w:rPr>
        <w:t xml:space="preserve"> մլն դրամ:</w:t>
      </w:r>
    </w:p>
    <w:p w:rsidR="008270D9" w:rsidRPr="00247669" w:rsidRDefault="008270D9" w:rsidP="006112F2">
      <w:pPr>
        <w:pStyle w:val="BodyText1"/>
        <w:spacing w:line="23" w:lineRule="atLeast"/>
        <w:ind w:left="0" w:right="-23"/>
        <w:contextualSpacing/>
        <w:rPr>
          <w:szCs w:val="22"/>
          <w:lang w:val="hy-AM"/>
        </w:rPr>
      </w:pPr>
      <w:r w:rsidRPr="00247669">
        <w:rPr>
          <w:szCs w:val="22"/>
          <w:lang w:val="hy-AM"/>
        </w:rPr>
        <w:t>Ծրագրի նպատակն է ոչ վարակիչ հիվանդությունների (մասնավորապես՝ սիրտանոթային, շաքարային դիաբետի և չարորակ նորագոյացությունների) բուժման արդյունավետության բարձրացումը: Ծրագրի իրականացման արդյունքում նախատեսվում է նվազեցնել ոչ վարակիչ հիվանդություններով պայմանավորված հիվանդացությունը և մահացությունը:</w:t>
      </w:r>
    </w:p>
    <w:p w:rsidR="008270D9" w:rsidRPr="00247669" w:rsidRDefault="008270D9" w:rsidP="006112F2">
      <w:pPr>
        <w:pStyle w:val="BodyText1"/>
        <w:spacing w:line="23" w:lineRule="atLeast"/>
        <w:ind w:left="0" w:right="-23"/>
        <w:contextualSpacing/>
        <w:rPr>
          <w:szCs w:val="22"/>
          <w:lang w:val="hy-AM"/>
        </w:rPr>
      </w:pPr>
      <w:r w:rsidRPr="00247669">
        <w:rPr>
          <w:szCs w:val="22"/>
          <w:lang w:val="hy-AM"/>
        </w:rPr>
        <w:t>Ծրագրի շրջանակներում նախատեսվ</w:t>
      </w:r>
      <w:r w:rsidR="003A1BD4">
        <w:rPr>
          <w:szCs w:val="22"/>
          <w:lang w:val="hy-AM"/>
        </w:rPr>
        <w:t>ում է</w:t>
      </w:r>
      <w:r w:rsidRPr="00247669">
        <w:rPr>
          <w:szCs w:val="22"/>
          <w:lang w:val="hy-AM"/>
        </w:rPr>
        <w:t xml:space="preserve"> </w:t>
      </w:r>
      <w:r w:rsidR="005C29F0">
        <w:rPr>
          <w:szCs w:val="22"/>
          <w:lang w:val="hy-AM"/>
        </w:rPr>
        <w:t xml:space="preserve">ֆինանսավորել </w:t>
      </w:r>
      <w:r w:rsidR="00E7260D" w:rsidRPr="00247669">
        <w:rPr>
          <w:szCs w:val="22"/>
          <w:lang w:val="hy-AM"/>
        </w:rPr>
        <w:t xml:space="preserve">2026թ.-ից մեկնարկվող </w:t>
      </w:r>
      <w:r w:rsidRPr="00247669">
        <w:rPr>
          <w:szCs w:val="22"/>
          <w:lang w:val="hy-AM"/>
        </w:rPr>
        <w:t>առողջության համապարփակ ապահովագրության համակարգ</w:t>
      </w:r>
      <w:r w:rsidR="00E7260D" w:rsidRPr="00247669">
        <w:rPr>
          <w:szCs w:val="22"/>
          <w:lang w:val="hy-AM"/>
        </w:rPr>
        <w:t>ը,</w:t>
      </w:r>
      <w:r w:rsidR="007F575F" w:rsidRPr="00247669">
        <w:rPr>
          <w:szCs w:val="22"/>
          <w:lang w:val="hy-AM"/>
        </w:rPr>
        <w:t xml:space="preserve"> իսկ Ծրագրի շրջանակներում իրականացվող մյուս միջոցառումների շրջանակներում նախատեսվում է </w:t>
      </w:r>
      <w:r w:rsidR="001C6379">
        <w:rPr>
          <w:szCs w:val="22"/>
          <w:lang w:val="hy-AM"/>
        </w:rPr>
        <w:t>ֆինանսավորել</w:t>
      </w:r>
      <w:r w:rsidR="00E7260D" w:rsidRPr="00247669">
        <w:rPr>
          <w:szCs w:val="22"/>
          <w:lang w:val="hy-AM"/>
        </w:rPr>
        <w:t xml:space="preserve"> </w:t>
      </w:r>
      <w:r w:rsidR="007F575F" w:rsidRPr="00247669">
        <w:rPr>
          <w:szCs w:val="22"/>
          <w:lang w:val="hy-AM"/>
        </w:rPr>
        <w:t>62,272</w:t>
      </w:r>
      <w:r w:rsidRPr="00247669">
        <w:rPr>
          <w:szCs w:val="22"/>
          <w:lang w:val="hy-AM"/>
        </w:rPr>
        <w:t xml:space="preserve"> հատ հեմոդիալիզի անցկացման սեանսների, գլխուղեղի սուր կամ ենթասուր իշեմիկ ինսուլտի բուժման՝ </w:t>
      </w:r>
      <w:r w:rsidR="007F575F" w:rsidRPr="00247669">
        <w:rPr>
          <w:szCs w:val="22"/>
          <w:lang w:val="hy-AM"/>
        </w:rPr>
        <w:t>227</w:t>
      </w:r>
      <w:r w:rsidRPr="00247669">
        <w:rPr>
          <w:szCs w:val="22"/>
          <w:lang w:val="hy-AM"/>
        </w:rPr>
        <w:t xml:space="preserve"> դեպքի, հիվանդանոցային պայմաններում արտահիվանդանոցային բժշկական օգնության (emergency)` </w:t>
      </w:r>
      <w:r w:rsidR="007F575F" w:rsidRPr="00247669">
        <w:rPr>
          <w:szCs w:val="22"/>
          <w:lang w:val="hy-AM"/>
        </w:rPr>
        <w:t>52,170</w:t>
      </w:r>
      <w:r w:rsidRPr="00247669">
        <w:rPr>
          <w:szCs w:val="22"/>
          <w:lang w:val="hy-AM"/>
        </w:rPr>
        <w:t xml:space="preserve"> դեպքի, անհետաձգելի բժշկական օգնության ծառայություններից օգտվելու</w:t>
      </w:r>
      <w:r w:rsidR="007F575F" w:rsidRPr="00247669">
        <w:rPr>
          <w:szCs w:val="22"/>
          <w:lang w:val="hy-AM"/>
        </w:rPr>
        <w:t xml:space="preserve"> 8,828 դեպքի</w:t>
      </w:r>
      <w:r w:rsidRPr="00247669">
        <w:rPr>
          <w:szCs w:val="22"/>
          <w:lang w:val="hy-AM"/>
        </w:rPr>
        <w:t xml:space="preserve">, հոգեկան առողջության խնդիրներ և կախվածություն (թմրաբանական) ունեցող հիվանդների բժշկական օգնության գծով ծառայություններից օգտվելու՝ </w:t>
      </w:r>
      <w:r w:rsidR="007F575F" w:rsidRPr="00247669">
        <w:rPr>
          <w:szCs w:val="22"/>
          <w:lang w:val="hy-AM"/>
        </w:rPr>
        <w:t>4,785</w:t>
      </w:r>
      <w:r w:rsidRPr="00247669">
        <w:rPr>
          <w:szCs w:val="22"/>
          <w:lang w:val="hy-AM"/>
        </w:rPr>
        <w:t xml:space="preserve"> դեպքի, ուռուցքաբանական և արյունաբանական հիվանդությունների բժշկական օգնության գծով ծառայություններից օգտվելու՝ </w:t>
      </w:r>
      <w:r w:rsidR="007F575F" w:rsidRPr="00247669">
        <w:rPr>
          <w:szCs w:val="22"/>
          <w:lang w:val="hy-AM"/>
        </w:rPr>
        <w:t>18,280</w:t>
      </w:r>
      <w:r w:rsidRPr="00247669">
        <w:rPr>
          <w:szCs w:val="22"/>
          <w:lang w:val="hy-AM"/>
        </w:rPr>
        <w:t xml:space="preserve"> դեպքի և </w:t>
      </w:r>
      <w:r w:rsidR="007F575F" w:rsidRPr="00247669">
        <w:rPr>
          <w:szCs w:val="22"/>
          <w:lang w:val="hy-AM"/>
        </w:rPr>
        <w:t>2,810</w:t>
      </w:r>
      <w:r w:rsidRPr="00247669">
        <w:rPr>
          <w:szCs w:val="22"/>
          <w:lang w:val="hy-AM"/>
        </w:rPr>
        <w:t xml:space="preserve"> վիրաբուժական միջամտությունների, ինչպես նաև սրտի անհետաձգելի վիրահատությունների (ստենտ) գծով՝ </w:t>
      </w:r>
      <w:r w:rsidR="007F575F" w:rsidRPr="00247669">
        <w:rPr>
          <w:szCs w:val="22"/>
          <w:lang w:val="hy-AM"/>
        </w:rPr>
        <w:t>813</w:t>
      </w:r>
      <w:r w:rsidRPr="00247669">
        <w:rPr>
          <w:szCs w:val="22"/>
          <w:lang w:val="hy-AM"/>
        </w:rPr>
        <w:t xml:space="preserve"> դեպքի իրականաց</w:t>
      </w:r>
      <w:r w:rsidR="001C6379">
        <w:rPr>
          <w:szCs w:val="22"/>
          <w:lang w:val="hy-AM"/>
        </w:rPr>
        <w:t>ումը</w:t>
      </w:r>
      <w:r w:rsidRPr="00247669">
        <w:rPr>
          <w:szCs w:val="22"/>
          <w:lang w:val="hy-AM"/>
        </w:rPr>
        <w:t xml:space="preserve">: </w:t>
      </w:r>
    </w:p>
    <w:p w:rsidR="008270D9" w:rsidRPr="00247669" w:rsidRDefault="008270D9" w:rsidP="006112F2">
      <w:pPr>
        <w:pStyle w:val="BodyText1"/>
        <w:spacing w:line="23" w:lineRule="atLeast"/>
        <w:ind w:left="0" w:right="-23"/>
        <w:contextualSpacing/>
        <w:rPr>
          <w:b/>
          <w:szCs w:val="22"/>
          <w:lang w:val="hy-AM"/>
        </w:rPr>
      </w:pPr>
      <w:r w:rsidRPr="00247669">
        <w:rPr>
          <w:b/>
          <w:szCs w:val="22"/>
          <w:lang w:val="hy-AM"/>
        </w:rPr>
        <w:t xml:space="preserve">Սոցիալապես անապահով և առանձին խմբերի անձանց բժշկական օգնություն ծրագրի գծով նախատեսվել է </w:t>
      </w:r>
      <w:r w:rsidR="00D46C0B" w:rsidRPr="00247669">
        <w:rPr>
          <w:b/>
          <w:szCs w:val="22"/>
          <w:lang w:val="hy-AM"/>
        </w:rPr>
        <w:t>16,529.7</w:t>
      </w:r>
      <w:r w:rsidRPr="00247669">
        <w:rPr>
          <w:b/>
          <w:szCs w:val="22"/>
          <w:lang w:val="hy-AM"/>
        </w:rPr>
        <w:t xml:space="preserve"> մլն դրամ:</w:t>
      </w:r>
    </w:p>
    <w:p w:rsidR="008270D9" w:rsidRPr="00247669" w:rsidRDefault="008270D9" w:rsidP="006112F2">
      <w:pPr>
        <w:pStyle w:val="BodyText1"/>
        <w:spacing w:line="23" w:lineRule="atLeast"/>
        <w:ind w:left="0" w:right="-23"/>
        <w:contextualSpacing/>
        <w:rPr>
          <w:szCs w:val="22"/>
          <w:lang w:val="hy-AM"/>
        </w:rPr>
      </w:pPr>
      <w:bookmarkStart w:id="4" w:name="_Hlk19669190"/>
      <w:r w:rsidRPr="00247669">
        <w:rPr>
          <w:szCs w:val="22"/>
          <w:lang w:val="hy-AM"/>
        </w:rPr>
        <w:t xml:space="preserve">Ծրագրի նպատակն է սոցիալապես անապահով և հատուկ խմբերում ընդգրկված անձանց բժշկական օգնության հասանելիության և մատչելիության մակարդակի բարձրացումը, հիվանդանոցային որակյալ բժշկական օգնության ապահովումը: </w:t>
      </w:r>
    </w:p>
    <w:p w:rsidR="008270D9" w:rsidRPr="00247669" w:rsidRDefault="008270D9" w:rsidP="006112F2">
      <w:pPr>
        <w:pStyle w:val="BodyText1"/>
        <w:spacing w:line="23" w:lineRule="atLeast"/>
        <w:ind w:left="0" w:right="-23"/>
        <w:contextualSpacing/>
        <w:rPr>
          <w:szCs w:val="22"/>
          <w:lang w:val="hy-AM"/>
        </w:rPr>
      </w:pPr>
      <w:r w:rsidRPr="00247669">
        <w:rPr>
          <w:szCs w:val="22"/>
          <w:lang w:val="hy-AM"/>
        </w:rPr>
        <w:t xml:space="preserve">Ծրագիրը հանդիսանում է սոցիալապես անապահով և հատուկ խմբերում ընդգրկված շահառուների սոցիալական երաշխիքի առողջապահական բաղադրիչը և ապահովում է բնակչության սոցիալապես անապահով և հատուկ խմբերում ընդգրկվածների, ԼՂ-ից տարհանված բնակչության, զինծառայողների, ինչպես նաև փրկարար ծառայողների և նրանց ընտանիքի անդամների, պետական հիմնարկների և կազմակերպությունների աշխատողների և թրաֆիքինգի զոհերի գծով բժշկական օգնության ծառայություններից օգտվելու </w:t>
      </w:r>
      <w:r w:rsidR="00D46C0B" w:rsidRPr="00247669">
        <w:rPr>
          <w:szCs w:val="22"/>
          <w:lang w:val="hy-AM"/>
        </w:rPr>
        <w:t>175,808</w:t>
      </w:r>
      <w:r w:rsidRPr="00247669">
        <w:rPr>
          <w:szCs w:val="22"/>
          <w:lang w:val="hy-AM"/>
        </w:rPr>
        <w:t xml:space="preserve"> դեպքի, ինչպես նաև ստոմատոլոգիական բժշկական օգնության գծով </w:t>
      </w:r>
      <w:r w:rsidR="00D46C0B" w:rsidRPr="00247669">
        <w:rPr>
          <w:szCs w:val="22"/>
          <w:lang w:val="hy-AM"/>
        </w:rPr>
        <w:t>15,465</w:t>
      </w:r>
      <w:r w:rsidRPr="00247669">
        <w:rPr>
          <w:szCs w:val="22"/>
          <w:lang w:val="hy-AM"/>
        </w:rPr>
        <w:t xml:space="preserve"> դեպքի, մարդու օրգանների փոխպատվաստման </w:t>
      </w:r>
      <w:r w:rsidR="00D46C0B" w:rsidRPr="00247669">
        <w:rPr>
          <w:szCs w:val="22"/>
          <w:lang w:val="hy-AM"/>
        </w:rPr>
        <w:t>10</w:t>
      </w:r>
      <w:r w:rsidRPr="00247669">
        <w:rPr>
          <w:szCs w:val="22"/>
          <w:lang w:val="hy-AM"/>
        </w:rPr>
        <w:t xml:space="preserve"> դեպքի իրականացումը:</w:t>
      </w:r>
      <w:bookmarkEnd w:id="4"/>
    </w:p>
    <w:p w:rsidR="008270D9" w:rsidRPr="00247669" w:rsidRDefault="008270D9" w:rsidP="006112F2">
      <w:pPr>
        <w:pStyle w:val="BodyText1"/>
        <w:spacing w:line="23" w:lineRule="atLeast"/>
        <w:ind w:left="0" w:right="-23"/>
        <w:contextualSpacing/>
        <w:rPr>
          <w:b/>
          <w:szCs w:val="22"/>
          <w:lang w:val="hy-AM"/>
        </w:rPr>
      </w:pPr>
      <w:r w:rsidRPr="00247669">
        <w:rPr>
          <w:b/>
          <w:szCs w:val="22"/>
          <w:lang w:val="hy-AM"/>
        </w:rPr>
        <w:t>Վարակիչ հիվանդությունների կանխարգելում ծրագր</w:t>
      </w:r>
      <w:r w:rsidR="00F9714B">
        <w:rPr>
          <w:b/>
          <w:szCs w:val="22"/>
          <w:lang w:val="hy-AM"/>
        </w:rPr>
        <w:t>ի</w:t>
      </w:r>
      <w:r w:rsidRPr="00247669">
        <w:rPr>
          <w:b/>
          <w:szCs w:val="22"/>
          <w:lang w:val="hy-AM"/>
        </w:rPr>
        <w:t xml:space="preserve"> գծով նախատեսվել է </w:t>
      </w:r>
      <w:r w:rsidR="009C7C8B" w:rsidRPr="00247669">
        <w:rPr>
          <w:b/>
          <w:szCs w:val="22"/>
          <w:lang w:val="hy-AM"/>
        </w:rPr>
        <w:t>1,330.3</w:t>
      </w:r>
      <w:r w:rsidRPr="00247669">
        <w:rPr>
          <w:b/>
          <w:szCs w:val="22"/>
          <w:lang w:val="hy-AM"/>
        </w:rPr>
        <w:t xml:space="preserve"> մլն դրամ:</w:t>
      </w:r>
    </w:p>
    <w:p w:rsidR="008270D9" w:rsidRPr="00247669" w:rsidRDefault="008270D9" w:rsidP="006112F2">
      <w:pPr>
        <w:pStyle w:val="BodyText1"/>
        <w:spacing w:line="23" w:lineRule="atLeast"/>
        <w:ind w:left="0" w:right="-23"/>
        <w:contextualSpacing/>
        <w:rPr>
          <w:szCs w:val="22"/>
          <w:lang w:val="hy-AM"/>
        </w:rPr>
      </w:pPr>
      <w:r w:rsidRPr="00247669">
        <w:rPr>
          <w:szCs w:val="22"/>
          <w:lang w:val="hy-AM"/>
        </w:rPr>
        <w:t xml:space="preserve">Ծրագրի նպատակն է վարակիչ և բնակչության համար մեծ ռիսկ ներկայացնող հիվանդությունների (մալարիա, տուբերկուլյոզ, ՄԻԱՎ/ՁԻԱՀ և այլն) վաղ հայտնաբերումը, արդյունավետ հակազդումը և բժշկական օգնության ապահովումը, որի իրականացման արդյունքում նախատեսվում է նվազեցնել վարակի փոխանցումը, վարակիչ հիվանդություններով պայմանավորված հիվանդացությունը և մահացությունը: </w:t>
      </w:r>
    </w:p>
    <w:p w:rsidR="008270D9" w:rsidRPr="00247669" w:rsidRDefault="008270D9" w:rsidP="006112F2">
      <w:pPr>
        <w:pStyle w:val="BodyText1"/>
        <w:spacing w:line="23" w:lineRule="atLeast"/>
        <w:ind w:left="0" w:right="-23"/>
        <w:contextualSpacing/>
        <w:rPr>
          <w:szCs w:val="22"/>
          <w:lang w:val="hy-AM"/>
        </w:rPr>
      </w:pPr>
      <w:r w:rsidRPr="00247669">
        <w:rPr>
          <w:szCs w:val="22"/>
          <w:lang w:val="hy-AM"/>
        </w:rPr>
        <w:t xml:space="preserve">Ծրագրի շրջանակներում նախատեսված հատկացումներն ուղղվելու են ՄԻԱՎ/ՁԻԱՀ-ի կանխարգելման և բուժօգնության ծառայությունների գծով </w:t>
      </w:r>
      <w:r w:rsidR="009353ED" w:rsidRPr="00247669">
        <w:rPr>
          <w:szCs w:val="22"/>
          <w:lang w:val="hy-AM"/>
        </w:rPr>
        <w:t>7,010</w:t>
      </w:r>
      <w:r w:rsidRPr="00247669">
        <w:rPr>
          <w:szCs w:val="22"/>
          <w:lang w:val="hy-AM"/>
        </w:rPr>
        <w:t xml:space="preserve"> հետազոտությունների, 42,700 ՄԻԱՎ/ՁԻԱՀ-ով հիվանդների դիսպանսերային հսկողության, տուբերկուլյոզի բժշկական օգնության գծով ծառայություններից օգտվելու </w:t>
      </w:r>
      <w:r w:rsidR="009C7C8B" w:rsidRPr="00247669">
        <w:rPr>
          <w:szCs w:val="22"/>
          <w:lang w:val="hy-AM"/>
        </w:rPr>
        <w:t>275</w:t>
      </w:r>
      <w:r w:rsidRPr="00247669">
        <w:rPr>
          <w:szCs w:val="22"/>
          <w:lang w:val="hy-AM"/>
        </w:rPr>
        <w:t xml:space="preserve"> դեպքի, ինչպես նաև աղիքային և այլ ինֆեկցիոն հիվանդությունների բժշկական օգնության գծով ծառայություններից օգտվելու </w:t>
      </w:r>
      <w:r w:rsidR="009353ED" w:rsidRPr="00247669">
        <w:rPr>
          <w:szCs w:val="22"/>
          <w:lang w:val="hy-AM"/>
        </w:rPr>
        <w:t>7,440</w:t>
      </w:r>
      <w:r w:rsidRPr="00247669">
        <w:rPr>
          <w:szCs w:val="22"/>
          <w:lang w:val="hy-AM"/>
        </w:rPr>
        <w:t xml:space="preserve"> դեպքի իրականացմանը:</w:t>
      </w:r>
    </w:p>
    <w:p w:rsidR="008270D9" w:rsidRPr="00247669" w:rsidRDefault="008270D9" w:rsidP="006112F2">
      <w:pPr>
        <w:pStyle w:val="BodyText1"/>
        <w:spacing w:line="23" w:lineRule="atLeast"/>
        <w:ind w:left="0" w:right="-23"/>
        <w:contextualSpacing/>
        <w:rPr>
          <w:b/>
          <w:szCs w:val="22"/>
          <w:lang w:val="hy-AM"/>
        </w:rPr>
      </w:pPr>
      <w:r w:rsidRPr="00247669">
        <w:rPr>
          <w:b/>
          <w:szCs w:val="22"/>
          <w:lang w:val="hy-AM"/>
        </w:rPr>
        <w:t>Առողջապահության համակարգի արդիականացման և արդյունավետության բարձրացման ծրագիր:</w:t>
      </w:r>
    </w:p>
    <w:p w:rsidR="008270D9" w:rsidRPr="00247669" w:rsidRDefault="008270D9" w:rsidP="006112F2">
      <w:pPr>
        <w:pStyle w:val="BodyText1"/>
        <w:spacing w:line="23" w:lineRule="atLeast"/>
        <w:ind w:left="0" w:right="-23"/>
        <w:contextualSpacing/>
        <w:rPr>
          <w:szCs w:val="22"/>
          <w:lang w:val="hy-AM"/>
        </w:rPr>
      </w:pPr>
      <w:r w:rsidRPr="00247669">
        <w:rPr>
          <w:szCs w:val="22"/>
          <w:lang w:val="hy-AM"/>
        </w:rPr>
        <w:t>Ծրագրի նպատակն է Առողջապահության համակարգի արդիականացումը և զարգացումը, վարակիչ և բնակչության համար մեծ ռիսկ ներկայացնող հիվանդությունների (մալարիա, տուբերկուլյոզ, ՄԻԱՎ/ՁԻԱՀ և այլն) վաղ հայտնաբերումը, արդյունավետ հակազդումը և բժշկական օգնության ապահովումը:</w:t>
      </w:r>
    </w:p>
    <w:p w:rsidR="008270D9" w:rsidRPr="00247669" w:rsidRDefault="008270D9" w:rsidP="006112F2">
      <w:pPr>
        <w:pStyle w:val="BodyText1"/>
        <w:spacing w:line="23" w:lineRule="atLeast"/>
        <w:ind w:left="0" w:right="-23"/>
        <w:contextualSpacing/>
        <w:rPr>
          <w:szCs w:val="22"/>
          <w:lang w:val="hy-AM"/>
        </w:rPr>
      </w:pPr>
      <w:r w:rsidRPr="00247669">
        <w:rPr>
          <w:szCs w:val="22"/>
          <w:lang w:val="hy-AM"/>
        </w:rPr>
        <w:t>Ծրագրի շրջանակներում նախատեսվում է՝ խորհրդատվական ծառայությունների մատուցում,  սքրինինգային հետազոտությունների իրականացում, հանրապետության տարբեր մարզերում ընտրված հիվանդանոցների արդյունավետության և որակի բարելավում, նոր բժշկական կենտրոնների կառուցում, տուբերկուլյոզի բոլոր տեսակների և ՄԻԱՎ/ՁԻԱՀ-ի ախտորոշման հասանելիության բուժման մոնիթորինգի և կանխարգելման ապահովում, տուբերկուլյոզով հիվանդների սոցիալական և հոգեբանական օժանդակություն, հիվանդների ակտիվ հայտնաբերման միջոցառումներ, բուժման մոնիթորինգի, վարակի վերահսկման բարելավում, ներառյալ մեթադոնային փոխարինող բուժման իրականացում, որի արդյունքում նվազեցվում է վարակի փոխանցումը, վարակիչ հիվանդություններով պայմանավորված հիվանդացությունը և մահացությունը:</w:t>
      </w:r>
    </w:p>
    <w:p w:rsidR="008270D9" w:rsidRPr="00247669" w:rsidRDefault="008270D9" w:rsidP="006112F2">
      <w:pPr>
        <w:pStyle w:val="BodyText1"/>
        <w:spacing w:line="23" w:lineRule="atLeast"/>
        <w:ind w:left="0" w:right="-23"/>
        <w:contextualSpacing/>
        <w:rPr>
          <w:szCs w:val="22"/>
          <w:lang w:val="hy-AM"/>
        </w:rPr>
      </w:pPr>
      <w:r w:rsidRPr="00247669">
        <w:rPr>
          <w:szCs w:val="22"/>
          <w:lang w:val="hy-AM"/>
        </w:rPr>
        <w:t>Ծրագրի համար ՀՀ</w:t>
      </w:r>
      <w:r w:rsidR="00EC5B74" w:rsidRPr="00247669">
        <w:rPr>
          <w:szCs w:val="22"/>
          <w:lang w:val="hy-AM"/>
        </w:rPr>
        <w:t xml:space="preserve"> 2026</w:t>
      </w:r>
      <w:r w:rsidRPr="00247669">
        <w:rPr>
          <w:szCs w:val="22"/>
          <w:lang w:val="hy-AM"/>
        </w:rPr>
        <w:t xml:space="preserve">թ. պետական բյուջեով նախատեսվել է </w:t>
      </w:r>
      <w:r w:rsidR="00EC5B74" w:rsidRPr="00247669">
        <w:rPr>
          <w:szCs w:val="22"/>
          <w:lang w:val="hy-AM"/>
        </w:rPr>
        <w:t>2,048.0</w:t>
      </w:r>
      <w:r w:rsidRPr="00247669">
        <w:rPr>
          <w:szCs w:val="22"/>
          <w:lang w:val="hy-AM"/>
        </w:rPr>
        <w:t xml:space="preserve"> մլն դրամ, որից՝ վարկային և դրամաշնորհային միջոցների գծով 1,</w:t>
      </w:r>
      <w:r w:rsidR="00EC5B74" w:rsidRPr="00247669">
        <w:rPr>
          <w:szCs w:val="22"/>
          <w:lang w:val="hy-AM"/>
        </w:rPr>
        <w:t>802.6</w:t>
      </w:r>
      <w:r w:rsidRPr="00247669">
        <w:rPr>
          <w:szCs w:val="22"/>
          <w:lang w:val="hy-AM"/>
        </w:rPr>
        <w:t xml:space="preserve"> մլն դրամ, համաֆինանսավորման գծով՝ </w:t>
      </w:r>
      <w:r w:rsidR="00EC5B74" w:rsidRPr="00247669">
        <w:rPr>
          <w:szCs w:val="22"/>
          <w:lang w:val="hy-AM"/>
        </w:rPr>
        <w:t>245.4</w:t>
      </w:r>
      <w:r w:rsidRPr="00247669">
        <w:rPr>
          <w:szCs w:val="22"/>
          <w:lang w:val="hy-AM"/>
        </w:rPr>
        <w:t xml:space="preserve"> մլն դրամ: </w:t>
      </w:r>
    </w:p>
    <w:p w:rsidR="008270D9" w:rsidRPr="00247669" w:rsidRDefault="008270D9" w:rsidP="006112F2">
      <w:pPr>
        <w:pStyle w:val="BodyText1"/>
        <w:spacing w:line="23" w:lineRule="atLeast"/>
        <w:ind w:left="0" w:right="-23"/>
        <w:contextualSpacing/>
        <w:rPr>
          <w:b/>
          <w:szCs w:val="22"/>
          <w:lang w:val="hy-AM"/>
        </w:rPr>
      </w:pPr>
      <w:r w:rsidRPr="00247669">
        <w:rPr>
          <w:b/>
          <w:szCs w:val="22"/>
          <w:lang w:val="hy-AM"/>
        </w:rPr>
        <w:t>Առողջապահական կազմակերպությունների շինարարական, նախագծային և վերազինման աշխատանքների համար ՀՀ</w:t>
      </w:r>
      <w:r w:rsidR="00EC5B74" w:rsidRPr="00247669">
        <w:rPr>
          <w:b/>
          <w:szCs w:val="22"/>
          <w:lang w:val="hy-AM"/>
        </w:rPr>
        <w:t xml:space="preserve"> 2026</w:t>
      </w:r>
      <w:r w:rsidRPr="00247669">
        <w:rPr>
          <w:b/>
          <w:szCs w:val="22"/>
          <w:lang w:val="hy-AM"/>
        </w:rPr>
        <w:t xml:space="preserve">թ. պետական բյուջեով նախատեսվել է </w:t>
      </w:r>
      <w:r w:rsidR="000B082F" w:rsidRPr="00247669">
        <w:rPr>
          <w:b/>
          <w:szCs w:val="22"/>
          <w:lang w:val="hy-AM"/>
        </w:rPr>
        <w:t>12,303.4</w:t>
      </w:r>
      <w:r w:rsidRPr="00247669">
        <w:rPr>
          <w:b/>
          <w:szCs w:val="22"/>
          <w:lang w:val="hy-AM"/>
        </w:rPr>
        <w:t xml:space="preserve"> մլն դրամ:</w:t>
      </w:r>
    </w:p>
    <w:p w:rsidR="008270D9" w:rsidRPr="00247669" w:rsidRDefault="008270D9" w:rsidP="006112F2">
      <w:pPr>
        <w:pStyle w:val="BodyText1"/>
        <w:spacing w:line="23" w:lineRule="atLeast"/>
        <w:ind w:left="0" w:right="-23"/>
        <w:contextualSpacing/>
        <w:rPr>
          <w:szCs w:val="22"/>
          <w:lang w:val="hy-AM"/>
        </w:rPr>
      </w:pPr>
      <w:r w:rsidRPr="00247669">
        <w:rPr>
          <w:szCs w:val="22"/>
          <w:lang w:val="hy-AM"/>
        </w:rPr>
        <w:t>Ծրագրի համար նախատեսված միջոցների շրջանակներում նախատեսվում է իրականացնել 4</w:t>
      </w:r>
      <w:r w:rsidR="001B015D">
        <w:rPr>
          <w:szCs w:val="22"/>
          <w:lang w:val="hy-AM"/>
        </w:rPr>
        <w:t>6</w:t>
      </w:r>
      <w:r w:rsidRPr="00247669">
        <w:rPr>
          <w:szCs w:val="22"/>
          <w:lang w:val="hy-AM"/>
        </w:rPr>
        <w:t xml:space="preserve"> բժշկական կազմակերպությունների շինարարական և </w:t>
      </w:r>
      <w:r w:rsidR="00EC2F5B" w:rsidRPr="00247669">
        <w:rPr>
          <w:szCs w:val="22"/>
          <w:lang w:val="hy-AM"/>
        </w:rPr>
        <w:t>60</w:t>
      </w:r>
      <w:r w:rsidRPr="00247669">
        <w:rPr>
          <w:szCs w:val="22"/>
          <w:lang w:val="hy-AM"/>
        </w:rPr>
        <w:t xml:space="preserve"> բժշկական կազմակերպությունների վերազինման աշխատանքները: </w:t>
      </w:r>
      <w:bookmarkEnd w:id="0"/>
    </w:p>
    <w:sectPr w:rsidR="008270D9" w:rsidRPr="00247669" w:rsidSect="006112F2">
      <w:footerReference w:type="default" r:id="rId8"/>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664" w:rsidRDefault="00472664" w:rsidP="00472664">
      <w:pPr>
        <w:spacing w:after="0" w:line="240" w:lineRule="auto"/>
      </w:pPr>
      <w:r>
        <w:separator/>
      </w:r>
    </w:p>
  </w:endnote>
  <w:endnote w:type="continuationSeparator" w:id="0">
    <w:p w:rsidR="00472664" w:rsidRDefault="00472664" w:rsidP="004726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7333212"/>
      <w:docPartObj>
        <w:docPartGallery w:val="Page Numbers (Bottom of Page)"/>
        <w:docPartUnique/>
      </w:docPartObj>
    </w:sdtPr>
    <w:sdtEndPr>
      <w:rPr>
        <w:noProof/>
      </w:rPr>
    </w:sdtEndPr>
    <w:sdtContent>
      <w:p w:rsidR="00995B73" w:rsidRDefault="00995B73">
        <w:pPr>
          <w:pStyle w:val="Footer"/>
          <w:jc w:val="right"/>
        </w:pPr>
        <w:r>
          <w:fldChar w:fldCharType="begin"/>
        </w:r>
        <w:r>
          <w:instrText xml:space="preserve"> PAGE   \* MERGEFORMAT </w:instrText>
        </w:r>
        <w:r>
          <w:fldChar w:fldCharType="separate"/>
        </w:r>
        <w:r w:rsidR="006112F2">
          <w:rPr>
            <w:noProof/>
          </w:rPr>
          <w:t>6</w:t>
        </w:r>
        <w:r>
          <w:rPr>
            <w:noProof/>
          </w:rPr>
          <w:fldChar w:fldCharType="end"/>
        </w:r>
      </w:p>
    </w:sdtContent>
  </w:sdt>
  <w:p w:rsidR="00995B73" w:rsidRDefault="00995B7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664" w:rsidRDefault="00472664" w:rsidP="00472664">
      <w:pPr>
        <w:spacing w:after="0" w:line="240" w:lineRule="auto"/>
      </w:pPr>
      <w:r>
        <w:separator/>
      </w:r>
    </w:p>
  </w:footnote>
  <w:footnote w:type="continuationSeparator" w:id="0">
    <w:p w:rsidR="00472664" w:rsidRDefault="00472664" w:rsidP="0047266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0D9"/>
    <w:rsid w:val="000040D2"/>
    <w:rsid w:val="000369D2"/>
    <w:rsid w:val="000B082F"/>
    <w:rsid w:val="000B0AA0"/>
    <w:rsid w:val="000B5D9A"/>
    <w:rsid w:val="0012630C"/>
    <w:rsid w:val="001A607A"/>
    <w:rsid w:val="001B015D"/>
    <w:rsid w:val="001C6379"/>
    <w:rsid w:val="00241050"/>
    <w:rsid w:val="00247669"/>
    <w:rsid w:val="00264637"/>
    <w:rsid w:val="002A1BE9"/>
    <w:rsid w:val="002D7A1F"/>
    <w:rsid w:val="0038179C"/>
    <w:rsid w:val="003A1BD4"/>
    <w:rsid w:val="00472664"/>
    <w:rsid w:val="004A3930"/>
    <w:rsid w:val="005953E8"/>
    <w:rsid w:val="005A431D"/>
    <w:rsid w:val="005C29F0"/>
    <w:rsid w:val="006112F2"/>
    <w:rsid w:val="006326FB"/>
    <w:rsid w:val="00664C2E"/>
    <w:rsid w:val="006867FD"/>
    <w:rsid w:val="006B472C"/>
    <w:rsid w:val="006E155E"/>
    <w:rsid w:val="007074A0"/>
    <w:rsid w:val="00711137"/>
    <w:rsid w:val="007C132F"/>
    <w:rsid w:val="007D4FB3"/>
    <w:rsid w:val="007F575F"/>
    <w:rsid w:val="008270D9"/>
    <w:rsid w:val="008429A5"/>
    <w:rsid w:val="00866464"/>
    <w:rsid w:val="008D221A"/>
    <w:rsid w:val="00924277"/>
    <w:rsid w:val="009353ED"/>
    <w:rsid w:val="00995B73"/>
    <w:rsid w:val="009C7C8B"/>
    <w:rsid w:val="009D63EF"/>
    <w:rsid w:val="00A63184"/>
    <w:rsid w:val="00AC4E6B"/>
    <w:rsid w:val="00B87A1F"/>
    <w:rsid w:val="00B92F22"/>
    <w:rsid w:val="00BD2DB0"/>
    <w:rsid w:val="00BE0469"/>
    <w:rsid w:val="00C83ED6"/>
    <w:rsid w:val="00D46C0B"/>
    <w:rsid w:val="00DA6499"/>
    <w:rsid w:val="00E2105C"/>
    <w:rsid w:val="00E7260D"/>
    <w:rsid w:val="00E93A09"/>
    <w:rsid w:val="00EC2F5B"/>
    <w:rsid w:val="00EC5B74"/>
    <w:rsid w:val="00F7009C"/>
    <w:rsid w:val="00F970B5"/>
    <w:rsid w:val="00F9714B"/>
    <w:rsid w:val="00FD5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A9C3A7-97EA-458F-A1F1-70A6951E6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3">
    <w:name w:val="TOC 3 | Ենթաբաժիններ"/>
    <w:basedOn w:val="Normal"/>
    <w:link w:val="TOC3Char"/>
    <w:qFormat/>
    <w:rsid w:val="008270D9"/>
    <w:pPr>
      <w:spacing w:before="480" w:after="360" w:line="276" w:lineRule="auto"/>
    </w:pPr>
    <w:rPr>
      <w:rFonts w:ascii="GHEA Grapalat" w:eastAsiaTheme="minorEastAsia" w:hAnsi="GHEA Grapalat"/>
      <w:color w:val="C9C9C9" w:themeColor="accent3" w:themeTint="99"/>
      <w:sz w:val="28"/>
      <w:szCs w:val="20"/>
    </w:rPr>
  </w:style>
  <w:style w:type="character" w:customStyle="1" w:styleId="TOC3Char">
    <w:name w:val="TOC 3 | Ենթաբաժիններ Char"/>
    <w:basedOn w:val="DefaultParagraphFont"/>
    <w:link w:val="TOC3"/>
    <w:rsid w:val="008270D9"/>
    <w:rPr>
      <w:rFonts w:ascii="GHEA Grapalat" w:eastAsiaTheme="minorEastAsia" w:hAnsi="GHEA Grapalat"/>
      <w:color w:val="C9C9C9" w:themeColor="accent3" w:themeTint="99"/>
      <w:sz w:val="28"/>
      <w:szCs w:val="20"/>
    </w:rPr>
  </w:style>
  <w:style w:type="paragraph" w:customStyle="1" w:styleId="BodyText1">
    <w:name w:val="Body Text1"/>
    <w:next w:val="Normal"/>
    <w:link w:val="BodytextChar"/>
    <w:qFormat/>
    <w:rsid w:val="008270D9"/>
    <w:pPr>
      <w:spacing w:before="120" w:after="120" w:line="276" w:lineRule="auto"/>
      <w:ind w:left="432"/>
      <w:jc w:val="both"/>
    </w:pPr>
    <w:rPr>
      <w:rFonts w:ascii="GHEA Grapalat" w:eastAsiaTheme="minorEastAsia" w:hAnsi="GHEA Grapalat"/>
      <w:color w:val="404040" w:themeColor="text1" w:themeTint="BF"/>
      <w:szCs w:val="20"/>
    </w:rPr>
  </w:style>
  <w:style w:type="character" w:customStyle="1" w:styleId="BodytextChar">
    <w:name w:val="Body text Char"/>
    <w:basedOn w:val="DefaultParagraphFont"/>
    <w:link w:val="BodyText1"/>
    <w:rsid w:val="008270D9"/>
    <w:rPr>
      <w:rFonts w:ascii="GHEA Grapalat" w:eastAsiaTheme="minorEastAsia" w:hAnsi="GHEA Grapalat"/>
      <w:color w:val="404040" w:themeColor="text1" w:themeTint="BF"/>
      <w:szCs w:val="20"/>
    </w:rPr>
  </w:style>
  <w:style w:type="table" w:styleId="TableGrid">
    <w:name w:val="Table Grid"/>
    <w:basedOn w:val="TableNormal"/>
    <w:uiPriority w:val="39"/>
    <w:rsid w:val="008270D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4726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2664"/>
  </w:style>
  <w:style w:type="paragraph" w:styleId="Footer">
    <w:name w:val="footer"/>
    <w:basedOn w:val="Normal"/>
    <w:link w:val="FooterChar"/>
    <w:uiPriority w:val="99"/>
    <w:unhideWhenUsed/>
    <w:rsid w:val="004726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2664"/>
  </w:style>
  <w:style w:type="table" w:customStyle="1" w:styleId="TableGrid1">
    <w:name w:val="Table Grid1"/>
    <w:basedOn w:val="TableNormal"/>
    <w:next w:val="TableGrid"/>
    <w:uiPriority w:val="39"/>
    <w:rsid w:val="002A1B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E155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597964">
      <w:bodyDiv w:val="1"/>
      <w:marLeft w:val="0"/>
      <w:marRight w:val="0"/>
      <w:marTop w:val="0"/>
      <w:marBottom w:val="0"/>
      <w:divBdr>
        <w:top w:val="none" w:sz="0" w:space="0" w:color="auto"/>
        <w:left w:val="none" w:sz="0" w:space="0" w:color="auto"/>
        <w:bottom w:val="none" w:sz="0" w:space="0" w:color="auto"/>
        <w:right w:val="none" w:sz="0" w:space="0" w:color="auto"/>
      </w:divBdr>
    </w:div>
    <w:div w:id="179983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6B265-C628-49C3-B29A-96084FCFB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7</Pages>
  <Words>2479</Words>
  <Characters>14135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Edaryan</dc:creator>
  <cp:keywords/>
  <dc:description/>
  <cp:lastModifiedBy>Artak Karapetyan</cp:lastModifiedBy>
  <cp:revision>62</cp:revision>
  <dcterms:created xsi:type="dcterms:W3CDTF">2025-09-15T08:06:00Z</dcterms:created>
  <dcterms:modified xsi:type="dcterms:W3CDTF">2025-09-29T13:26:00Z</dcterms:modified>
</cp:coreProperties>
</file>